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87E21" w14:textId="77777777" w:rsidR="007E48EA" w:rsidRDefault="007E48EA" w:rsidP="007E48EA">
      <w:pPr>
        <w:pStyle w:val="Titolo"/>
        <w:tabs>
          <w:tab w:val="center" w:pos="5387"/>
        </w:tabs>
        <w:jc w:val="left"/>
        <w:rPr>
          <w:rFonts w:ascii="Futura Std Book" w:hAnsi="Futura Std Book"/>
          <w:b w:val="0"/>
          <w:bCs/>
        </w:rPr>
      </w:pPr>
      <w:r w:rsidRPr="009D4FAA">
        <w:rPr>
          <w:rFonts w:ascii="Futura Std Book" w:hAnsi="Futura Std Book"/>
          <w:color w:val="00569B"/>
          <w:sz w:val="28"/>
        </w:rPr>
        <w:t xml:space="preserve">ASSOCARTA SERVIZI </w:t>
      </w:r>
      <w:proofErr w:type="spellStart"/>
      <w:r w:rsidRPr="009D4FAA">
        <w:rPr>
          <w:rFonts w:ascii="Futura Std Book" w:hAnsi="Futura Std Book"/>
          <w:color w:val="00569B"/>
          <w:sz w:val="28"/>
        </w:rPr>
        <w:t>Srl</w:t>
      </w:r>
      <w:proofErr w:type="spellEnd"/>
      <w:r w:rsidRPr="009D4FAA">
        <w:rPr>
          <w:rFonts w:ascii="Futura Std Book" w:hAnsi="Futura Std Book"/>
          <w:color w:val="00569B"/>
          <w:sz w:val="28"/>
        </w:rPr>
        <w:t xml:space="preserve"> </w:t>
      </w:r>
      <w:r w:rsidRPr="009D4FAA">
        <w:rPr>
          <w:rFonts w:ascii="Futura Std Book" w:hAnsi="Futura Std Book"/>
          <w:b w:val="0"/>
          <w:bCs/>
        </w:rPr>
        <w:t>– Socio unico</w:t>
      </w:r>
    </w:p>
    <w:p w14:paraId="44DB9426" w14:textId="77777777" w:rsidR="007E48EA" w:rsidRDefault="007E48EA" w:rsidP="007E48EA">
      <w:pPr>
        <w:pStyle w:val="Titolo"/>
        <w:tabs>
          <w:tab w:val="center" w:pos="5387"/>
        </w:tabs>
        <w:jc w:val="left"/>
        <w:rPr>
          <w:rFonts w:ascii="Futura Std Book" w:hAnsi="Futura Std Book"/>
          <w:b w:val="0"/>
        </w:rPr>
      </w:pPr>
      <w:r w:rsidRPr="009D4FAA">
        <w:rPr>
          <w:rFonts w:ascii="Futura Std Book" w:hAnsi="Futura Std Book"/>
          <w:b w:val="0"/>
        </w:rPr>
        <w:t>Società soggetta all’attività di direzione e coordinamento di Assocarta</w:t>
      </w:r>
    </w:p>
    <w:p w14:paraId="36CF5FAE" w14:textId="77777777" w:rsidR="007E48EA" w:rsidRPr="00061994" w:rsidRDefault="007E48EA" w:rsidP="007E48EA">
      <w:pPr>
        <w:pStyle w:val="Titolo"/>
        <w:tabs>
          <w:tab w:val="center" w:pos="5387"/>
        </w:tabs>
        <w:jc w:val="left"/>
        <w:rPr>
          <w:rFonts w:ascii="Futura Std Book" w:hAnsi="Futura Std Book"/>
          <w:b w:val="0"/>
        </w:rPr>
      </w:pPr>
      <w:r w:rsidRPr="009D4FAA">
        <w:rPr>
          <w:rFonts w:ascii="Futura Std Book" w:hAnsi="Futura Std Book"/>
          <w:b w:val="0"/>
          <w:bCs/>
          <w:sz w:val="20"/>
        </w:rPr>
        <w:t xml:space="preserve">Bastioni di Porta Volta 7 – 20121 Milano Tel. </w:t>
      </w:r>
      <w:r w:rsidRPr="009D4FAA">
        <w:rPr>
          <w:rFonts w:ascii="Futura Std Book" w:hAnsi="Futura Std Book"/>
          <w:b w:val="0"/>
          <w:bCs/>
          <w:sz w:val="20"/>
          <w:lang w:val="fr-FR"/>
        </w:rPr>
        <w:t xml:space="preserve">(+039) 02 2900.3018 </w:t>
      </w:r>
    </w:p>
    <w:p w14:paraId="4C9662F0" w14:textId="77777777" w:rsidR="007E48EA" w:rsidRDefault="007E48EA" w:rsidP="007E48EA">
      <w:pPr>
        <w:pStyle w:val="Titolo"/>
        <w:tabs>
          <w:tab w:val="center" w:pos="5387"/>
        </w:tabs>
        <w:jc w:val="left"/>
        <w:rPr>
          <w:rFonts w:ascii="Futura Std Book" w:hAnsi="Futura Std Book"/>
          <w:b w:val="0"/>
          <w:bCs/>
          <w:sz w:val="24"/>
        </w:rPr>
      </w:pPr>
      <w:r w:rsidRPr="009D4FAA">
        <w:rPr>
          <w:rFonts w:ascii="Futura Std Book" w:hAnsi="Futura Std Book"/>
          <w:b w:val="0"/>
          <w:bCs/>
          <w:sz w:val="24"/>
          <w:lang w:val="fr-FR"/>
        </w:rPr>
        <w:t xml:space="preserve">CF-P. </w:t>
      </w:r>
      <w:r w:rsidRPr="009D4FAA">
        <w:rPr>
          <w:rFonts w:ascii="Futura Std Book" w:hAnsi="Futura Std Book"/>
          <w:b w:val="0"/>
          <w:bCs/>
          <w:sz w:val="24"/>
        </w:rPr>
        <w:t xml:space="preserve">IVA 03761990963  </w:t>
      </w:r>
    </w:p>
    <w:p w14:paraId="405E6B07" w14:textId="77777777" w:rsidR="007E48EA" w:rsidRDefault="00897CB3" w:rsidP="007E48EA">
      <w:pPr>
        <w:pStyle w:val="Titolo"/>
        <w:tabs>
          <w:tab w:val="center" w:pos="5387"/>
        </w:tabs>
        <w:jc w:val="left"/>
        <w:rPr>
          <w:rFonts w:ascii="Futura Std Book" w:hAnsi="Futura Std Book"/>
          <w:b w:val="0"/>
          <w:bCs/>
          <w:color w:val="00569B"/>
          <w:sz w:val="24"/>
        </w:rPr>
      </w:pPr>
      <w:hyperlink r:id="rId7" w:history="1">
        <w:r w:rsidR="007E48EA" w:rsidRPr="009D4FAA">
          <w:rPr>
            <w:rStyle w:val="Collegamentoipertestuale"/>
            <w:rFonts w:ascii="Futura Std Book" w:hAnsi="Futura Std Book"/>
            <w:bCs/>
            <w:color w:val="00569B"/>
            <w:sz w:val="24"/>
          </w:rPr>
          <w:t>assocartaservizisrl@assocarta.it</w:t>
        </w:r>
      </w:hyperlink>
      <w:r w:rsidR="007E48EA">
        <w:rPr>
          <w:rFonts w:ascii="Futura Std Book" w:hAnsi="Futura Std Book"/>
          <w:b w:val="0"/>
          <w:bCs/>
          <w:color w:val="00569B"/>
          <w:sz w:val="24"/>
        </w:rPr>
        <w:t xml:space="preserve">  </w:t>
      </w:r>
      <w:hyperlink r:id="rId8" w:history="1">
        <w:r w:rsidR="007E48EA" w:rsidRPr="00C9292E">
          <w:rPr>
            <w:rStyle w:val="Collegamentoipertestuale"/>
            <w:rFonts w:ascii="Futura Std Book" w:hAnsi="Futura Std Book"/>
            <w:bCs/>
            <w:color w:val="00569B"/>
            <w:sz w:val="24"/>
          </w:rPr>
          <w:t>assocartaservizi@pec.it</w:t>
        </w:r>
      </w:hyperlink>
    </w:p>
    <w:p w14:paraId="013CBD38" w14:textId="77777777" w:rsidR="00C104AD" w:rsidRDefault="00C104AD">
      <w:pPr>
        <w:pStyle w:val="Titolo"/>
        <w:tabs>
          <w:tab w:val="center" w:pos="5387"/>
        </w:tabs>
        <w:jc w:val="left"/>
        <w:rPr>
          <w:b w:val="0"/>
          <w:bCs/>
          <w:sz w:val="24"/>
        </w:rPr>
      </w:pPr>
    </w:p>
    <w:p w14:paraId="1233C05F" w14:textId="77777777" w:rsidR="002C55EB" w:rsidRDefault="002C55EB">
      <w:pPr>
        <w:pStyle w:val="Titolo"/>
        <w:tabs>
          <w:tab w:val="center" w:pos="5387"/>
        </w:tabs>
        <w:jc w:val="left"/>
        <w:rPr>
          <w:b w:val="0"/>
          <w:bCs/>
          <w:sz w:val="24"/>
        </w:rPr>
      </w:pPr>
    </w:p>
    <w:p w14:paraId="6667CABC" w14:textId="77777777" w:rsidR="002C55EB" w:rsidRPr="007E48EA" w:rsidRDefault="002C55EB">
      <w:pPr>
        <w:pStyle w:val="Titolo"/>
        <w:tabs>
          <w:tab w:val="center" w:pos="5387"/>
        </w:tabs>
        <w:jc w:val="left"/>
        <w:rPr>
          <w:b w:val="0"/>
          <w:bCs/>
          <w:sz w:val="24"/>
        </w:rPr>
      </w:pPr>
    </w:p>
    <w:p w14:paraId="36D98BEA" w14:textId="77777777" w:rsidR="00C104AD" w:rsidRPr="007E48EA" w:rsidRDefault="00C104AD" w:rsidP="007E48EA">
      <w:pPr>
        <w:pStyle w:val="Titolo"/>
        <w:tabs>
          <w:tab w:val="center" w:pos="5387"/>
        </w:tabs>
        <w:spacing w:after="120"/>
        <w:rPr>
          <w:rFonts w:ascii="Futura Std Book" w:hAnsi="Futura Std Book"/>
          <w:color w:val="00569B"/>
          <w:sz w:val="24"/>
          <w:lang w:val="en-US"/>
        </w:rPr>
      </w:pPr>
      <w:r w:rsidRPr="007E48EA">
        <w:rPr>
          <w:rFonts w:ascii="Futura Std Book" w:hAnsi="Futura Std Book"/>
          <w:color w:val="00569B"/>
          <w:sz w:val="24"/>
          <w:lang w:val="en-US"/>
        </w:rPr>
        <w:t>STATISTICS AVAILABILITY</w:t>
      </w:r>
    </w:p>
    <w:p w14:paraId="52D96AAC" w14:textId="77777777" w:rsidR="00C104AD" w:rsidRPr="007E48EA" w:rsidRDefault="004344C1" w:rsidP="007E48EA">
      <w:pPr>
        <w:pStyle w:val="Titolo"/>
        <w:tabs>
          <w:tab w:val="center" w:pos="5387"/>
        </w:tabs>
        <w:spacing w:after="120"/>
        <w:rPr>
          <w:rFonts w:ascii="Futura Std Book" w:hAnsi="Futura Std Book"/>
          <w:color w:val="00569B"/>
          <w:sz w:val="24"/>
          <w:lang w:val="en-US"/>
        </w:rPr>
      </w:pPr>
      <w:r>
        <w:rPr>
          <w:rFonts w:ascii="Futura Std Book" w:hAnsi="Futura Std Book"/>
          <w:color w:val="00569B"/>
          <w:sz w:val="24"/>
          <w:lang w:val="en-US"/>
        </w:rPr>
        <w:t>D</w:t>
      </w:r>
      <w:r w:rsidR="00C104AD" w:rsidRPr="003D6806">
        <w:rPr>
          <w:rFonts w:ascii="Futura Std Book" w:hAnsi="Futura Std Book"/>
          <w:color w:val="00569B"/>
          <w:sz w:val="24"/>
          <w:lang w:val="en-US"/>
        </w:rPr>
        <w:t>ocumentation hereafter specified forms part of a “package” made available by Assocarta, whose annual cost is of € 340</w:t>
      </w:r>
      <w:r w:rsidR="00283B26" w:rsidRPr="003D6806">
        <w:rPr>
          <w:rFonts w:ascii="Futura Std Book" w:hAnsi="Futura Std Book"/>
          <w:color w:val="00569B"/>
          <w:sz w:val="24"/>
          <w:lang w:val="en-US"/>
        </w:rPr>
        <w:t>.</w:t>
      </w:r>
      <w:r w:rsidR="00C104AD" w:rsidRPr="003D6806">
        <w:rPr>
          <w:rFonts w:ascii="Futura Std Book" w:hAnsi="Futura Std Book"/>
          <w:color w:val="00569B"/>
          <w:sz w:val="24"/>
          <w:lang w:val="en-US"/>
        </w:rPr>
        <w:t>00</w:t>
      </w:r>
      <w:r w:rsidR="00C104AD" w:rsidRPr="007E48EA">
        <w:rPr>
          <w:rFonts w:ascii="Futura Std Book" w:hAnsi="Futura Std Book"/>
          <w:color w:val="00569B"/>
          <w:sz w:val="24"/>
          <w:lang w:val="en-US"/>
        </w:rPr>
        <w:t xml:space="preserve"> </w:t>
      </w:r>
    </w:p>
    <w:p w14:paraId="79DE1A14" w14:textId="77777777" w:rsidR="00C104AD" w:rsidRDefault="00C104AD">
      <w:pPr>
        <w:tabs>
          <w:tab w:val="left" w:pos="-1134"/>
        </w:tabs>
        <w:jc w:val="both"/>
        <w:rPr>
          <w:rFonts w:ascii="Arial" w:hAnsi="Arial"/>
          <w:sz w:val="18"/>
          <w:lang w:val="en-GB"/>
        </w:rPr>
      </w:pPr>
    </w:p>
    <w:p w14:paraId="589B6A0D" w14:textId="77777777" w:rsidR="00C104AD" w:rsidRPr="007E48EA" w:rsidRDefault="00C104AD" w:rsidP="002C5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3969"/>
          <w:tab w:val="right" w:pos="8505"/>
          <w:tab w:val="right" w:pos="10632"/>
          <w:tab w:val="right" w:pos="10773"/>
        </w:tabs>
        <w:rPr>
          <w:rFonts w:ascii="Futura Std Book" w:hAnsi="Futura Std Book"/>
          <w:color w:val="00569B"/>
          <w:lang w:val="en-US"/>
        </w:rPr>
      </w:pPr>
      <w:r w:rsidRPr="007E48EA">
        <w:rPr>
          <w:rFonts w:ascii="Futura Std Book" w:hAnsi="Futura Std Book"/>
          <w:color w:val="00569B"/>
          <w:lang w:val="en-US"/>
        </w:rPr>
        <w:t>A. ANNUAL REPORT</w:t>
      </w:r>
      <w:r w:rsidRPr="007E48EA">
        <w:rPr>
          <w:rFonts w:ascii="Futura Std Book" w:hAnsi="Futura Std Book"/>
          <w:color w:val="00569B"/>
          <w:lang w:val="en-US"/>
        </w:rPr>
        <w:tab/>
        <w:t>periodicity:</w:t>
      </w:r>
      <w:r w:rsidRPr="007E48EA">
        <w:rPr>
          <w:rFonts w:ascii="Futura Std Book" w:hAnsi="Futura Std Book"/>
          <w:color w:val="00569B"/>
          <w:lang w:val="en-US"/>
        </w:rPr>
        <w:tab/>
        <w:t>yearly</w:t>
      </w:r>
    </w:p>
    <w:p w14:paraId="5D404711" w14:textId="77777777" w:rsidR="00C104AD" w:rsidRDefault="00C104AD">
      <w:pPr>
        <w:tabs>
          <w:tab w:val="left" w:pos="-1134"/>
          <w:tab w:val="left" w:pos="6804"/>
          <w:tab w:val="right" w:pos="9639"/>
        </w:tabs>
        <w:ind w:left="284" w:hanging="284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ab/>
      </w:r>
      <w:r w:rsidRPr="0051028C">
        <w:rPr>
          <w:rFonts w:ascii="Futura Std Book" w:hAnsi="Futura Std Book"/>
          <w:lang w:val="en-US"/>
        </w:rPr>
        <w:t>The report, yearly presented to Assocarta</w:t>
      </w:r>
      <w:r w:rsidR="0051028C" w:rsidRPr="0051028C">
        <w:rPr>
          <w:rFonts w:ascii="Futura Std Book" w:hAnsi="Futura Std Book"/>
          <w:lang w:val="en-US"/>
        </w:rPr>
        <w:t xml:space="preserve"> members</w:t>
      </w:r>
      <w:r w:rsidRPr="0051028C">
        <w:rPr>
          <w:rFonts w:ascii="Futura Std Book" w:hAnsi="Futura Std Book"/>
          <w:lang w:val="en-US"/>
        </w:rPr>
        <w:t xml:space="preserve">, describes trend of sector in its most important components and, beyond offering a frame of different themes in which Assocarta was involved during the year, is completed by a statistical appendix with historical series of latest ten years of some indicators of Italian economy, most important variables of sector: structural figures, turnover, production (for comparts), external trade (for comparts and for origin/destination) and consumption (for comparts) of papers and boards and international comparisons. </w:t>
      </w:r>
      <w:r w:rsidRPr="007E48EA">
        <w:rPr>
          <w:rFonts w:ascii="Futura Std Book" w:hAnsi="Futura Std Book"/>
        </w:rPr>
        <w:t xml:space="preserve">Some of </w:t>
      </w:r>
      <w:proofErr w:type="spellStart"/>
      <w:r w:rsidRPr="007E48EA">
        <w:rPr>
          <w:rFonts w:ascii="Futura Std Book" w:hAnsi="Futura Std Book"/>
        </w:rPr>
        <w:t>such</w:t>
      </w:r>
      <w:proofErr w:type="spellEnd"/>
      <w:r w:rsidRPr="007E48EA">
        <w:rPr>
          <w:rFonts w:ascii="Futura Std Book" w:hAnsi="Futura Std Book"/>
        </w:rPr>
        <w:t xml:space="preserve"> </w:t>
      </w:r>
      <w:proofErr w:type="spellStart"/>
      <w:r w:rsidRPr="007E48EA">
        <w:rPr>
          <w:rFonts w:ascii="Futura Std Book" w:hAnsi="Futura Std Book"/>
        </w:rPr>
        <w:t>variables</w:t>
      </w:r>
      <w:proofErr w:type="spellEnd"/>
      <w:r w:rsidRPr="007E48EA">
        <w:rPr>
          <w:rFonts w:ascii="Futura Std Book" w:hAnsi="Futura Std Book"/>
        </w:rPr>
        <w:t xml:space="preserve"> are </w:t>
      </w:r>
      <w:proofErr w:type="spellStart"/>
      <w:r w:rsidRPr="007E48EA">
        <w:rPr>
          <w:rFonts w:ascii="Futura Std Book" w:hAnsi="Futura Std Book"/>
        </w:rPr>
        <w:t>represented</w:t>
      </w:r>
      <w:proofErr w:type="spellEnd"/>
      <w:r w:rsidRPr="007E48EA">
        <w:rPr>
          <w:rFonts w:ascii="Futura Std Book" w:hAnsi="Futura Std Book"/>
        </w:rPr>
        <w:t xml:space="preserve"> with graphics.</w:t>
      </w:r>
      <w:r>
        <w:rPr>
          <w:rFonts w:ascii="Arial" w:hAnsi="Arial"/>
          <w:sz w:val="18"/>
          <w:lang w:val="en-GB"/>
        </w:rPr>
        <w:t xml:space="preserve"> </w:t>
      </w:r>
    </w:p>
    <w:p w14:paraId="05F348EC" w14:textId="77777777" w:rsidR="00C104AD" w:rsidRDefault="00C104AD">
      <w:pPr>
        <w:tabs>
          <w:tab w:val="left" w:pos="-1134"/>
          <w:tab w:val="left" w:pos="1134"/>
          <w:tab w:val="left" w:pos="6804"/>
          <w:tab w:val="right" w:pos="9498"/>
        </w:tabs>
        <w:rPr>
          <w:rFonts w:ascii="Arial" w:hAnsi="Arial"/>
          <w:sz w:val="10"/>
          <w:lang w:val="en-GB"/>
        </w:rPr>
      </w:pPr>
      <w:r>
        <w:rPr>
          <w:rFonts w:ascii="Arial" w:hAnsi="Arial"/>
          <w:sz w:val="10"/>
          <w:lang w:val="en-GB"/>
        </w:rPr>
        <w:tab/>
      </w:r>
    </w:p>
    <w:p w14:paraId="61412EDE" w14:textId="77777777" w:rsidR="00C104AD" w:rsidRPr="007E48EA" w:rsidRDefault="00C104AD" w:rsidP="002C5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3969"/>
          <w:tab w:val="right" w:pos="8505"/>
          <w:tab w:val="right" w:pos="10632"/>
          <w:tab w:val="right" w:pos="10773"/>
        </w:tabs>
        <w:rPr>
          <w:rFonts w:ascii="Futura Std Book" w:hAnsi="Futura Std Book"/>
          <w:color w:val="00569B"/>
          <w:lang w:val="en-US"/>
        </w:rPr>
      </w:pPr>
      <w:r w:rsidRPr="007E48EA">
        <w:rPr>
          <w:rFonts w:ascii="Futura Std Book" w:hAnsi="Futura Std Book"/>
          <w:color w:val="00569B"/>
          <w:lang w:val="en-US"/>
        </w:rPr>
        <w:t xml:space="preserve">B. CONJUNCTURAL NOTE </w:t>
      </w:r>
      <w:r w:rsidRPr="007E48EA">
        <w:rPr>
          <w:rFonts w:ascii="Futura Std Book" w:hAnsi="Futura Std Book"/>
          <w:color w:val="00569B"/>
          <w:lang w:val="en-US"/>
        </w:rPr>
        <w:tab/>
        <w:t xml:space="preserve">periodicity: </w:t>
      </w:r>
      <w:r w:rsidRPr="007E48EA">
        <w:rPr>
          <w:rFonts w:ascii="Futura Std Book" w:hAnsi="Futura Std Book"/>
          <w:color w:val="00569B"/>
          <w:lang w:val="en-US"/>
        </w:rPr>
        <w:tab/>
        <w:t>quarterly</w:t>
      </w:r>
    </w:p>
    <w:p w14:paraId="1CAFF023" w14:textId="77777777" w:rsidR="00C104AD" w:rsidRPr="00E41C0D" w:rsidRDefault="00C104AD" w:rsidP="007E48EA">
      <w:pPr>
        <w:tabs>
          <w:tab w:val="left" w:pos="-1134"/>
          <w:tab w:val="left" w:pos="6804"/>
          <w:tab w:val="right" w:pos="9639"/>
        </w:tabs>
        <w:ind w:left="284" w:hanging="284"/>
        <w:jc w:val="both"/>
        <w:rPr>
          <w:rFonts w:ascii="Futura Std Book" w:hAnsi="Futura Std Book"/>
          <w:lang w:val="en-US"/>
        </w:rPr>
      </w:pPr>
      <w:r>
        <w:rPr>
          <w:rFonts w:ascii="Arial" w:hAnsi="Arial"/>
          <w:sz w:val="18"/>
          <w:lang w:val="en-GB"/>
        </w:rPr>
        <w:tab/>
      </w:r>
      <w:proofErr w:type="spellStart"/>
      <w:r w:rsidRPr="007E48EA">
        <w:rPr>
          <w:rFonts w:ascii="Futura Std Book" w:hAnsi="Futura Std Book"/>
        </w:rPr>
        <w:t>Such</w:t>
      </w:r>
      <w:proofErr w:type="spellEnd"/>
      <w:r w:rsidRPr="007E48EA">
        <w:rPr>
          <w:rFonts w:ascii="Futura Std Book" w:hAnsi="Futura Std Book"/>
        </w:rPr>
        <w:t xml:space="preserve"> note </w:t>
      </w:r>
      <w:proofErr w:type="spellStart"/>
      <w:r w:rsidRPr="007E48EA">
        <w:rPr>
          <w:rFonts w:ascii="Futura Std Book" w:hAnsi="Futura Std Book"/>
        </w:rPr>
        <w:t>is</w:t>
      </w:r>
      <w:proofErr w:type="spellEnd"/>
      <w:r w:rsidRPr="007E48EA">
        <w:rPr>
          <w:rFonts w:ascii="Futura Std Book" w:hAnsi="Futura Std Book"/>
        </w:rPr>
        <w:t xml:space="preserve"> </w:t>
      </w:r>
      <w:proofErr w:type="spellStart"/>
      <w:r w:rsidRPr="007E48EA">
        <w:rPr>
          <w:rFonts w:ascii="Futura Std Book" w:hAnsi="Futura Std Book"/>
        </w:rPr>
        <w:t>written</w:t>
      </w:r>
      <w:proofErr w:type="spellEnd"/>
      <w:r w:rsidRPr="007E48EA">
        <w:rPr>
          <w:rFonts w:ascii="Futura Std Book" w:hAnsi="Futura Std Book"/>
        </w:rPr>
        <w:t xml:space="preserve"> </w:t>
      </w:r>
      <w:proofErr w:type="spellStart"/>
      <w:r w:rsidRPr="007E48EA">
        <w:rPr>
          <w:rFonts w:ascii="Futura Std Book" w:hAnsi="Futura Std Book"/>
        </w:rPr>
        <w:t>at</w:t>
      </w:r>
      <w:proofErr w:type="spellEnd"/>
      <w:r w:rsidRPr="007E48EA">
        <w:rPr>
          <w:rFonts w:ascii="Futura Std Book" w:hAnsi="Futura Std Book"/>
        </w:rPr>
        <w:t xml:space="preserve"> the end of a </w:t>
      </w:r>
      <w:proofErr w:type="spellStart"/>
      <w:r w:rsidRPr="007E48EA">
        <w:rPr>
          <w:rFonts w:ascii="Futura Std Book" w:hAnsi="Futura Std Book"/>
        </w:rPr>
        <w:t>conjunctural</w:t>
      </w:r>
      <w:proofErr w:type="spellEnd"/>
      <w:r w:rsidRPr="007E48EA">
        <w:rPr>
          <w:rFonts w:ascii="Futura Std Book" w:hAnsi="Futura Std Book"/>
        </w:rPr>
        <w:t xml:space="preserve"> </w:t>
      </w:r>
      <w:proofErr w:type="spellStart"/>
      <w:r w:rsidRPr="007E48EA">
        <w:rPr>
          <w:rFonts w:ascii="Futura Std Book" w:hAnsi="Futura Std Book"/>
        </w:rPr>
        <w:t>inquiry</w:t>
      </w:r>
      <w:proofErr w:type="spellEnd"/>
      <w:r w:rsidRPr="007E48EA">
        <w:rPr>
          <w:rFonts w:ascii="Futura Std Book" w:hAnsi="Futura Std Book"/>
        </w:rPr>
        <w:t xml:space="preserve"> </w:t>
      </w:r>
      <w:proofErr w:type="spellStart"/>
      <w:r w:rsidRPr="007E48EA">
        <w:rPr>
          <w:rFonts w:ascii="Futura Std Book" w:hAnsi="Futura Std Book"/>
        </w:rPr>
        <w:t>realized</w:t>
      </w:r>
      <w:proofErr w:type="spellEnd"/>
      <w:r w:rsidRPr="007E48EA">
        <w:rPr>
          <w:rFonts w:ascii="Futura Std Book" w:hAnsi="Futura Std Book"/>
        </w:rPr>
        <w:t xml:space="preserve"> by Assocarta on a </w:t>
      </w:r>
      <w:proofErr w:type="spellStart"/>
      <w:r w:rsidRPr="007E48EA">
        <w:rPr>
          <w:rFonts w:ascii="Futura Std Book" w:hAnsi="Futura Std Book"/>
        </w:rPr>
        <w:t>significant</w:t>
      </w:r>
      <w:proofErr w:type="spellEnd"/>
      <w:r w:rsidRPr="007E48EA">
        <w:rPr>
          <w:rFonts w:ascii="Futura Std Book" w:hAnsi="Futura Std Book"/>
        </w:rPr>
        <w:t xml:space="preserve"> sample of </w:t>
      </w:r>
      <w:proofErr w:type="spellStart"/>
      <w:r w:rsidRPr="007E48EA">
        <w:rPr>
          <w:rFonts w:ascii="Futura Std Book" w:hAnsi="Futura Std Book"/>
        </w:rPr>
        <w:t>firms</w:t>
      </w:r>
      <w:proofErr w:type="spellEnd"/>
      <w:r w:rsidRPr="007E48EA">
        <w:rPr>
          <w:rFonts w:ascii="Futura Std Book" w:hAnsi="Futura Std Book"/>
        </w:rPr>
        <w:t xml:space="preserve"> of the </w:t>
      </w:r>
      <w:proofErr w:type="spellStart"/>
      <w:r w:rsidRPr="007E48EA">
        <w:rPr>
          <w:rFonts w:ascii="Futura Std Book" w:hAnsi="Futura Std Book"/>
        </w:rPr>
        <w:t>sector</w:t>
      </w:r>
      <w:proofErr w:type="spellEnd"/>
      <w:r w:rsidRPr="007E48EA">
        <w:rPr>
          <w:rFonts w:ascii="Futura Std Book" w:hAnsi="Futura Std Book"/>
        </w:rPr>
        <w:t xml:space="preserve">. </w:t>
      </w:r>
      <w:r w:rsidRPr="00E41C0D">
        <w:rPr>
          <w:rFonts w:ascii="Futura Std Book" w:hAnsi="Futura Std Book"/>
          <w:lang w:val="en-US"/>
        </w:rPr>
        <w:t>Therefore, it shows most interesting results of same inquiry with reference to turnover, orders (in and out), portfolio consistenc</w:t>
      </w:r>
      <w:r w:rsidR="003D6806" w:rsidRPr="00E41C0D">
        <w:rPr>
          <w:rFonts w:ascii="Futura Std Book" w:hAnsi="Futura Std Book"/>
          <w:lang w:val="en-US"/>
        </w:rPr>
        <w:t>y</w:t>
      </w:r>
      <w:r w:rsidRPr="00E41C0D">
        <w:rPr>
          <w:rFonts w:ascii="Futura Std Book" w:hAnsi="Futura Std Book"/>
          <w:lang w:val="en-US"/>
        </w:rPr>
        <w:t xml:space="preserve"> and trends (conjunctural and </w:t>
      </w:r>
      <w:proofErr w:type="spellStart"/>
      <w:r w:rsidRPr="00E41C0D">
        <w:rPr>
          <w:rFonts w:ascii="Futura Std Book" w:hAnsi="Futura Std Book"/>
          <w:lang w:val="en-US"/>
        </w:rPr>
        <w:t>tendencial</w:t>
      </w:r>
      <w:proofErr w:type="spellEnd"/>
      <w:r w:rsidRPr="00E41C0D">
        <w:rPr>
          <w:rFonts w:ascii="Futura Std Book" w:hAnsi="Futura Std Book"/>
          <w:lang w:val="en-US"/>
        </w:rPr>
        <w:t xml:space="preserve">) of prices, as such as most important expectations of operators on short terms developments of market and relating analysis. It is also made a mention of most relevant results (both national and other </w:t>
      </w:r>
      <w:proofErr w:type="spellStart"/>
      <w:r w:rsidR="003D6806" w:rsidRPr="00E41C0D">
        <w:rPr>
          <w:rFonts w:ascii="Futura Std Book" w:hAnsi="Futura Std Book"/>
          <w:lang w:val="en-US"/>
        </w:rPr>
        <w:t>e</w:t>
      </w:r>
      <w:r w:rsidRPr="00E41C0D">
        <w:rPr>
          <w:rFonts w:ascii="Futura Std Book" w:hAnsi="Futura Std Book"/>
          <w:lang w:val="en-US"/>
        </w:rPr>
        <w:t>uropean</w:t>
      </w:r>
      <w:proofErr w:type="spellEnd"/>
      <w:r w:rsidRPr="00E41C0D">
        <w:rPr>
          <w:rFonts w:ascii="Futura Std Book" w:hAnsi="Futura Std Book"/>
          <w:lang w:val="en-US"/>
        </w:rPr>
        <w:t xml:space="preserve"> and worldwide most important partners) and external trade results, obtained from official source (ISTAT). Note is made more interesting by the presence of interesting </w:t>
      </w:r>
      <w:proofErr w:type="spellStart"/>
      <w:r w:rsidRPr="00E41C0D">
        <w:rPr>
          <w:rFonts w:ascii="Futura Std Book" w:hAnsi="Futura Std Book"/>
          <w:lang w:val="en-US"/>
        </w:rPr>
        <w:t>colour</w:t>
      </w:r>
      <w:proofErr w:type="spellEnd"/>
      <w:r w:rsidRPr="00E41C0D">
        <w:rPr>
          <w:rFonts w:ascii="Futura Std Book" w:hAnsi="Futura Std Book"/>
          <w:lang w:val="en-US"/>
        </w:rPr>
        <w:t xml:space="preserve"> graphics which make</w:t>
      </w:r>
      <w:r w:rsidR="003D6806" w:rsidRPr="00E41C0D">
        <w:rPr>
          <w:rFonts w:ascii="Futura Std Book" w:hAnsi="Futura Std Book"/>
          <w:lang w:val="en-US"/>
        </w:rPr>
        <w:t>s</w:t>
      </w:r>
      <w:r w:rsidRPr="00E41C0D">
        <w:rPr>
          <w:rFonts w:ascii="Futura Std Book" w:hAnsi="Futura Std Book"/>
          <w:lang w:val="en-US"/>
        </w:rPr>
        <w:t xml:space="preserve"> it easier to read, along the time, with all variables object of same conjunctural inquiry.  </w:t>
      </w:r>
    </w:p>
    <w:p w14:paraId="249C415D" w14:textId="77777777" w:rsidR="00C104AD" w:rsidRPr="00E41C0D" w:rsidRDefault="00C104AD" w:rsidP="007E48EA">
      <w:pPr>
        <w:tabs>
          <w:tab w:val="left" w:pos="-1134"/>
          <w:tab w:val="left" w:pos="6804"/>
          <w:tab w:val="right" w:pos="9639"/>
        </w:tabs>
        <w:ind w:left="284" w:hanging="284"/>
        <w:jc w:val="both"/>
        <w:rPr>
          <w:rFonts w:ascii="Futura Std Book" w:hAnsi="Futura Std Book"/>
          <w:lang w:val="en-US"/>
        </w:rPr>
      </w:pPr>
    </w:p>
    <w:p w14:paraId="19844DAD" w14:textId="77777777" w:rsidR="00C104AD" w:rsidRPr="007E48EA" w:rsidRDefault="00C104AD" w:rsidP="002C5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3969"/>
          <w:tab w:val="right" w:pos="8505"/>
          <w:tab w:val="right" w:pos="10632"/>
          <w:tab w:val="right" w:pos="10773"/>
        </w:tabs>
        <w:rPr>
          <w:rFonts w:ascii="Futura Std Book" w:hAnsi="Futura Std Book"/>
          <w:color w:val="00569B"/>
          <w:lang w:val="en-US"/>
        </w:rPr>
      </w:pPr>
      <w:r w:rsidRPr="007E48EA">
        <w:rPr>
          <w:rFonts w:ascii="Futura Std Book" w:hAnsi="Futura Std Book"/>
          <w:color w:val="00569B"/>
          <w:lang w:val="en-US"/>
        </w:rPr>
        <w:t>C. PRODUCTION STATISTICS</w:t>
      </w:r>
      <w:r w:rsidRPr="007E48EA">
        <w:rPr>
          <w:rFonts w:ascii="Futura Std Book" w:hAnsi="Futura Std Book"/>
          <w:color w:val="00569B"/>
          <w:lang w:val="en-US"/>
        </w:rPr>
        <w:tab/>
        <w:t>periodicity:</w:t>
      </w:r>
      <w:r w:rsidRPr="007E48EA">
        <w:rPr>
          <w:rFonts w:ascii="Futura Std Book" w:hAnsi="Futura Std Book"/>
          <w:color w:val="00569B"/>
          <w:lang w:val="en-US"/>
        </w:rPr>
        <w:tab/>
        <w:t>monthly</w:t>
      </w:r>
    </w:p>
    <w:p w14:paraId="03A4A4DE" w14:textId="77777777" w:rsidR="00C104AD" w:rsidRDefault="00C104AD" w:rsidP="007E48EA">
      <w:pPr>
        <w:tabs>
          <w:tab w:val="left" w:pos="-1134"/>
          <w:tab w:val="left" w:pos="6804"/>
          <w:tab w:val="right" w:pos="9639"/>
        </w:tabs>
        <w:ind w:left="284" w:hanging="284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ab/>
      </w:r>
      <w:r w:rsidRPr="00BD2303">
        <w:rPr>
          <w:rFonts w:ascii="Futura Std Book" w:hAnsi="Futura Std Book"/>
          <w:lang w:val="en-US"/>
        </w:rPr>
        <w:t xml:space="preserve">Elaborations realized by Assocarta on production figures made available by ISTAT (Italian Institute for Statistics) for single </w:t>
      </w:r>
      <w:r w:rsidR="00BD2303" w:rsidRPr="00BD2303">
        <w:rPr>
          <w:rFonts w:ascii="Futura Std Book" w:hAnsi="Futura Std Book"/>
          <w:lang w:val="en-US"/>
        </w:rPr>
        <w:t>papers and boards grades</w:t>
      </w:r>
      <w:r w:rsidR="00BD2303">
        <w:rPr>
          <w:rFonts w:ascii="Futura Std Book" w:hAnsi="Futura Std Book"/>
          <w:lang w:val="en-US"/>
        </w:rPr>
        <w:t>.</w:t>
      </w:r>
      <w:r>
        <w:rPr>
          <w:rFonts w:ascii="Arial" w:hAnsi="Arial"/>
          <w:sz w:val="18"/>
          <w:lang w:val="en-GB"/>
        </w:rPr>
        <w:tab/>
      </w:r>
    </w:p>
    <w:p w14:paraId="5E5582E8" w14:textId="77777777" w:rsidR="00C104AD" w:rsidRDefault="00C104AD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Arial" w:hAnsi="Arial"/>
          <w:sz w:val="10"/>
          <w:lang w:val="en-GB"/>
        </w:rPr>
      </w:pPr>
    </w:p>
    <w:p w14:paraId="118BE935" w14:textId="77777777" w:rsidR="002C55EB" w:rsidRDefault="00C104AD" w:rsidP="002C5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3969"/>
          <w:tab w:val="right" w:pos="8505"/>
          <w:tab w:val="right" w:pos="10632"/>
          <w:tab w:val="right" w:pos="10773"/>
        </w:tabs>
        <w:rPr>
          <w:rFonts w:ascii="Futura Std Book" w:hAnsi="Futura Std Book"/>
          <w:color w:val="00569B"/>
          <w:lang w:val="en-US"/>
        </w:rPr>
      </w:pPr>
      <w:r w:rsidRPr="007E48EA">
        <w:rPr>
          <w:rFonts w:ascii="Futura Std Book" w:hAnsi="Futura Std Book"/>
          <w:color w:val="00569B"/>
          <w:lang w:val="en-US"/>
        </w:rPr>
        <w:t>D. EXTERNAL TRADE AND A</w:t>
      </w:r>
      <w:r w:rsidR="007E48EA">
        <w:rPr>
          <w:rFonts w:ascii="Futura Std Book" w:hAnsi="Futura Std Book"/>
          <w:color w:val="00569B"/>
          <w:lang w:val="en-US"/>
        </w:rPr>
        <w:t>PPARENT CONSUMPTION STATISTICS</w:t>
      </w:r>
    </w:p>
    <w:p w14:paraId="3F7E5173" w14:textId="77777777" w:rsidR="00C104AD" w:rsidRPr="007E48EA" w:rsidRDefault="007E48EA" w:rsidP="002C5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3969"/>
          <w:tab w:val="right" w:pos="8505"/>
          <w:tab w:val="right" w:pos="10632"/>
          <w:tab w:val="right" w:pos="10773"/>
        </w:tabs>
        <w:rPr>
          <w:rFonts w:ascii="Futura Std Book" w:hAnsi="Futura Std Book"/>
          <w:color w:val="00569B"/>
          <w:lang w:val="en-US"/>
        </w:rPr>
      </w:pPr>
      <w:r>
        <w:rPr>
          <w:rFonts w:ascii="Futura Std Book" w:hAnsi="Futura Std Book"/>
          <w:color w:val="00569B"/>
          <w:lang w:val="en-US"/>
        </w:rPr>
        <w:tab/>
      </w:r>
      <w:r w:rsidR="00C104AD" w:rsidRPr="007E48EA">
        <w:rPr>
          <w:rFonts w:ascii="Futura Std Book" w:hAnsi="Futura Std Book"/>
          <w:color w:val="00569B"/>
          <w:lang w:val="en-US"/>
        </w:rPr>
        <w:t>periodicity:</w:t>
      </w:r>
      <w:r w:rsidR="00C104AD" w:rsidRPr="007E48EA">
        <w:rPr>
          <w:rFonts w:ascii="Futura Std Book" w:hAnsi="Futura Std Book"/>
          <w:color w:val="00569B"/>
          <w:lang w:val="en-US"/>
        </w:rPr>
        <w:tab/>
        <w:t>monthly</w:t>
      </w:r>
    </w:p>
    <w:p w14:paraId="6C076F48" w14:textId="77777777" w:rsidR="00C104AD" w:rsidRDefault="00C104AD" w:rsidP="007E48EA">
      <w:pPr>
        <w:tabs>
          <w:tab w:val="left" w:pos="-1134"/>
          <w:tab w:val="left" w:pos="6804"/>
          <w:tab w:val="right" w:pos="9639"/>
        </w:tabs>
        <w:ind w:left="284" w:hanging="284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ab/>
      </w:r>
      <w:r w:rsidRPr="00E41C0D">
        <w:rPr>
          <w:rFonts w:ascii="Futura Std Book" w:hAnsi="Futura Std Book"/>
          <w:lang w:val="en-US"/>
        </w:rPr>
        <w:t xml:space="preserve">On the basis of </w:t>
      </w:r>
      <w:proofErr w:type="gramStart"/>
      <w:r w:rsidRPr="00E41C0D">
        <w:rPr>
          <w:rFonts w:ascii="Futura Std Book" w:hAnsi="Futura Std Book"/>
          <w:lang w:val="en-US"/>
        </w:rPr>
        <w:t>above mentioned</w:t>
      </w:r>
      <w:proofErr w:type="gramEnd"/>
      <w:r w:rsidRPr="00E41C0D">
        <w:rPr>
          <w:rFonts w:ascii="Futura Std Book" w:hAnsi="Futura Std Book"/>
          <w:lang w:val="en-US"/>
        </w:rPr>
        <w:t xml:space="preserve"> production statistics (see point C) and of ones relating to external trade monthly made available by ISTAT, Assocarta prepares a table of external trade which reports – by aggregating similar products shared for comparts – imports and exports in quantity and value for current year and previous one</w:t>
      </w:r>
      <w:r w:rsidR="003D6806" w:rsidRPr="00E41C0D">
        <w:rPr>
          <w:rFonts w:ascii="Futura Std Book" w:hAnsi="Futura Std Book"/>
          <w:lang w:val="en-US"/>
        </w:rPr>
        <w:t>s</w:t>
      </w:r>
      <w:r w:rsidRPr="00E41C0D">
        <w:rPr>
          <w:rFonts w:ascii="Futura Std Book" w:hAnsi="Futura Std Book"/>
          <w:lang w:val="en-US"/>
        </w:rPr>
        <w:t xml:space="preserve"> and a table of apparent consumption where are reported volumes of production, external trade and apparent consumption.</w:t>
      </w:r>
      <w:r w:rsidRPr="00E41C0D">
        <w:rPr>
          <w:rFonts w:ascii="Futura Std Book" w:hAnsi="Futura Std Book"/>
          <w:lang w:val="en-US"/>
        </w:rPr>
        <w:tab/>
      </w:r>
    </w:p>
    <w:p w14:paraId="74451A6F" w14:textId="77777777" w:rsidR="00C104AD" w:rsidRDefault="00C104AD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Arial" w:hAnsi="Arial"/>
          <w:sz w:val="10"/>
          <w:lang w:val="en-GB"/>
        </w:rPr>
      </w:pPr>
    </w:p>
    <w:p w14:paraId="1A140924" w14:textId="77777777" w:rsidR="002C55EB" w:rsidRDefault="00C104AD" w:rsidP="002C5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3969"/>
          <w:tab w:val="right" w:pos="8505"/>
          <w:tab w:val="right" w:pos="10632"/>
          <w:tab w:val="right" w:pos="10773"/>
        </w:tabs>
        <w:rPr>
          <w:rFonts w:ascii="Futura Std Book" w:hAnsi="Futura Std Book"/>
          <w:color w:val="00569B"/>
          <w:lang w:val="en-US"/>
        </w:rPr>
      </w:pPr>
      <w:r w:rsidRPr="007E48EA">
        <w:rPr>
          <w:rFonts w:ascii="Futura Std Book" w:hAnsi="Futura Std Book"/>
          <w:color w:val="00569B"/>
          <w:lang w:val="en-US"/>
        </w:rPr>
        <w:t>E. F</w:t>
      </w:r>
      <w:r w:rsidR="00BD2303">
        <w:rPr>
          <w:rFonts w:ascii="Futura Std Book" w:hAnsi="Futura Std Book"/>
          <w:color w:val="00569B"/>
          <w:lang w:val="en-US"/>
        </w:rPr>
        <w:t xml:space="preserve">IBROUS </w:t>
      </w:r>
      <w:r w:rsidR="007E48EA">
        <w:rPr>
          <w:rFonts w:ascii="Futura Std Book" w:hAnsi="Futura Std Book"/>
          <w:color w:val="00569B"/>
          <w:lang w:val="en-US"/>
        </w:rPr>
        <w:t>RAW MATERIALS QUOTATION TRENDS</w:t>
      </w:r>
    </w:p>
    <w:p w14:paraId="0DAF6473" w14:textId="77777777" w:rsidR="00C104AD" w:rsidRPr="007E48EA" w:rsidRDefault="007E48EA" w:rsidP="002C5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3969"/>
          <w:tab w:val="right" w:pos="8505"/>
          <w:tab w:val="right" w:pos="10632"/>
          <w:tab w:val="right" w:pos="10773"/>
        </w:tabs>
        <w:rPr>
          <w:rFonts w:ascii="Futura Std Book" w:hAnsi="Futura Std Book"/>
          <w:color w:val="00569B"/>
          <w:lang w:val="en-US"/>
        </w:rPr>
      </w:pPr>
      <w:r>
        <w:rPr>
          <w:rFonts w:ascii="Futura Std Book" w:hAnsi="Futura Std Book"/>
          <w:color w:val="00569B"/>
          <w:lang w:val="en-US"/>
        </w:rPr>
        <w:tab/>
      </w:r>
      <w:r w:rsidR="00C104AD" w:rsidRPr="007E48EA">
        <w:rPr>
          <w:rFonts w:ascii="Futura Std Book" w:hAnsi="Futura Std Book"/>
          <w:color w:val="00569B"/>
          <w:lang w:val="en-US"/>
        </w:rPr>
        <w:t>periodicity:</w:t>
      </w:r>
      <w:r w:rsidR="00C104AD" w:rsidRPr="007E48EA">
        <w:rPr>
          <w:rFonts w:ascii="Futura Std Book" w:hAnsi="Futura Std Book"/>
          <w:color w:val="00569B"/>
          <w:lang w:val="en-US"/>
        </w:rPr>
        <w:tab/>
        <w:t>monthly</w:t>
      </w:r>
    </w:p>
    <w:p w14:paraId="1CAD565D" w14:textId="77777777" w:rsidR="00C104AD" w:rsidRPr="00BD2303" w:rsidRDefault="00C104AD" w:rsidP="007E48EA">
      <w:pPr>
        <w:tabs>
          <w:tab w:val="left" w:pos="-1134"/>
          <w:tab w:val="left" w:pos="6804"/>
          <w:tab w:val="right" w:pos="9639"/>
        </w:tabs>
        <w:ind w:left="284" w:hanging="284"/>
        <w:jc w:val="both"/>
        <w:rPr>
          <w:rFonts w:ascii="Futura Std Book" w:hAnsi="Futura Std Book"/>
          <w:lang w:val="en-US"/>
        </w:rPr>
      </w:pPr>
      <w:r>
        <w:rPr>
          <w:rFonts w:ascii="Arial" w:hAnsi="Arial"/>
          <w:sz w:val="18"/>
          <w:lang w:val="en-GB"/>
        </w:rPr>
        <w:tab/>
      </w:r>
      <w:r w:rsidRPr="00BD2303">
        <w:rPr>
          <w:rFonts w:ascii="Futura Std Book" w:hAnsi="Futura Std Book"/>
          <w:lang w:val="en-US"/>
        </w:rPr>
        <w:t xml:space="preserve">On the basis of official documentation, Assocarta monthly updates historical series for NBSK, NBHK and </w:t>
      </w:r>
      <w:r w:rsidR="00BD2303" w:rsidRPr="00BD2303">
        <w:rPr>
          <w:rFonts w:ascii="Futura Std Book" w:hAnsi="Futura Std Book"/>
          <w:lang w:val="en-US"/>
        </w:rPr>
        <w:t>P</w:t>
      </w:r>
      <w:r w:rsidRPr="00BD2303">
        <w:rPr>
          <w:rFonts w:ascii="Futura Std Book" w:hAnsi="Futura Std Book"/>
          <w:lang w:val="en-US"/>
        </w:rPr>
        <w:t xml:space="preserve">aper </w:t>
      </w:r>
      <w:r w:rsidR="00BD2303" w:rsidRPr="00BD2303">
        <w:rPr>
          <w:rFonts w:ascii="Futura Std Book" w:hAnsi="Futura Std Book"/>
          <w:lang w:val="en-US"/>
        </w:rPr>
        <w:t xml:space="preserve">for Recycling </w:t>
      </w:r>
      <w:r w:rsidRPr="00BD2303">
        <w:rPr>
          <w:rFonts w:ascii="Futura Std Book" w:hAnsi="Futura Std Book"/>
          <w:lang w:val="en-US"/>
        </w:rPr>
        <w:t xml:space="preserve">(1.02 quality) quotations. Tables containing such historical series, available </w:t>
      </w:r>
      <w:r w:rsidR="00BD2303" w:rsidRPr="00BD2303">
        <w:rPr>
          <w:rFonts w:ascii="Futura Std Book" w:hAnsi="Futura Std Book"/>
          <w:lang w:val="en-US"/>
        </w:rPr>
        <w:t xml:space="preserve">on request </w:t>
      </w:r>
      <w:r w:rsidRPr="00BD2303">
        <w:rPr>
          <w:rFonts w:ascii="Futura Std Book" w:hAnsi="Futura Std Book"/>
          <w:lang w:val="en-US"/>
        </w:rPr>
        <w:t xml:space="preserve">since 1993, are </w:t>
      </w:r>
      <w:r w:rsidR="0008587D">
        <w:rPr>
          <w:rFonts w:ascii="Futura Std Book" w:hAnsi="Futura Std Book"/>
          <w:lang w:val="en-US"/>
        </w:rPr>
        <w:t>completed by</w:t>
      </w:r>
      <w:r w:rsidRPr="00BD2303">
        <w:rPr>
          <w:rFonts w:ascii="Futura Std Book" w:hAnsi="Futura Std Book"/>
          <w:lang w:val="en-US"/>
        </w:rPr>
        <w:t xml:space="preserve"> graphics which make</w:t>
      </w:r>
      <w:r w:rsidR="003D6806">
        <w:rPr>
          <w:rFonts w:ascii="Futura Std Book" w:hAnsi="Futura Std Book"/>
          <w:lang w:val="en-US"/>
        </w:rPr>
        <w:t xml:space="preserve"> it</w:t>
      </w:r>
      <w:r w:rsidRPr="00BD2303">
        <w:rPr>
          <w:rFonts w:ascii="Futura Std Book" w:hAnsi="Futura Std Book"/>
          <w:lang w:val="en-US"/>
        </w:rPr>
        <w:t xml:space="preserve"> easier to follow relating trends.</w:t>
      </w:r>
    </w:p>
    <w:p w14:paraId="40D6E54F" w14:textId="77777777" w:rsidR="002C55EB" w:rsidRDefault="00C104AD" w:rsidP="007E48EA">
      <w:pPr>
        <w:tabs>
          <w:tab w:val="left" w:pos="-1134"/>
          <w:tab w:val="left" w:pos="6804"/>
          <w:tab w:val="right" w:pos="9639"/>
        </w:tabs>
        <w:ind w:left="284" w:hanging="284"/>
        <w:jc w:val="both"/>
        <w:rPr>
          <w:rFonts w:ascii="Futura Std Book" w:hAnsi="Futura Std Book"/>
          <w:lang w:val="en-US"/>
        </w:rPr>
      </w:pPr>
      <w:r w:rsidRPr="00BD2303">
        <w:rPr>
          <w:rFonts w:ascii="Futura Std Book" w:hAnsi="Futura Std Book"/>
          <w:lang w:val="en-US"/>
        </w:rPr>
        <w:tab/>
      </w:r>
    </w:p>
    <w:p w14:paraId="0F27D208" w14:textId="77777777" w:rsidR="00C104AD" w:rsidRPr="00BD2303" w:rsidRDefault="002C55EB" w:rsidP="007E48EA">
      <w:pPr>
        <w:tabs>
          <w:tab w:val="left" w:pos="-1134"/>
          <w:tab w:val="left" w:pos="6804"/>
          <w:tab w:val="right" w:pos="9639"/>
        </w:tabs>
        <w:ind w:left="284" w:hanging="284"/>
        <w:jc w:val="both"/>
        <w:rPr>
          <w:rFonts w:ascii="Futura Std Book" w:hAnsi="Futura Std Book"/>
          <w:lang w:val="en-US"/>
        </w:rPr>
      </w:pPr>
      <w:r>
        <w:rPr>
          <w:rFonts w:ascii="Futura Std Book" w:hAnsi="Futura Std Book"/>
          <w:lang w:val="en-US"/>
        </w:rPr>
        <w:br w:type="page"/>
      </w:r>
    </w:p>
    <w:p w14:paraId="05B13794" w14:textId="77777777" w:rsidR="00C104AD" w:rsidRPr="002C55EB" w:rsidRDefault="00C104AD" w:rsidP="007E48EA">
      <w:pPr>
        <w:tabs>
          <w:tab w:val="left" w:pos="6804"/>
          <w:tab w:val="right" w:pos="9498"/>
        </w:tabs>
        <w:rPr>
          <w:rFonts w:ascii="Futura Std Book" w:hAnsi="Futura Std Book"/>
          <w:b/>
          <w:i/>
          <w:color w:val="00569B"/>
          <w:sz w:val="24"/>
          <w:lang w:val="en-US"/>
        </w:rPr>
      </w:pPr>
      <w:r w:rsidRPr="002C55EB">
        <w:rPr>
          <w:rFonts w:ascii="Futura Std Book" w:hAnsi="Futura Std Book"/>
          <w:b/>
          <w:i/>
          <w:color w:val="00569B"/>
          <w:sz w:val="24"/>
          <w:lang w:val="en-US"/>
        </w:rPr>
        <w:lastRenderedPageBreak/>
        <w:t>Besides, with an adding amount of € 200</w:t>
      </w:r>
      <w:r w:rsidR="00283B26">
        <w:rPr>
          <w:rFonts w:ascii="Futura Std Book" w:hAnsi="Futura Std Book"/>
          <w:b/>
          <w:i/>
          <w:color w:val="00569B"/>
          <w:sz w:val="24"/>
          <w:lang w:val="en-US"/>
        </w:rPr>
        <w:t>.</w:t>
      </w:r>
      <w:r w:rsidRPr="002C55EB">
        <w:rPr>
          <w:rFonts w:ascii="Futura Std Book" w:hAnsi="Futura Std Book"/>
          <w:b/>
          <w:i/>
          <w:color w:val="00569B"/>
          <w:sz w:val="24"/>
          <w:lang w:val="en-US"/>
        </w:rPr>
        <w:t>00, are also available:</w:t>
      </w:r>
    </w:p>
    <w:p w14:paraId="7AADE4DB" w14:textId="77777777" w:rsidR="00C104AD" w:rsidRDefault="00C104AD">
      <w:pPr>
        <w:tabs>
          <w:tab w:val="left" w:pos="-1134"/>
          <w:tab w:val="left" w:pos="6804"/>
          <w:tab w:val="right" w:pos="9498"/>
        </w:tabs>
        <w:ind w:left="1134" w:hanging="1134"/>
        <w:jc w:val="both"/>
        <w:rPr>
          <w:rFonts w:ascii="Arial" w:hAnsi="Arial"/>
          <w:b/>
          <w:i/>
          <w:sz w:val="10"/>
          <w:lang w:val="en-GB"/>
        </w:rPr>
      </w:pPr>
    </w:p>
    <w:p w14:paraId="7C319952" w14:textId="77777777" w:rsidR="00C104AD" w:rsidRPr="007E48EA" w:rsidRDefault="00C104AD" w:rsidP="002C5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3969"/>
          <w:tab w:val="right" w:pos="8505"/>
          <w:tab w:val="right" w:pos="10632"/>
          <w:tab w:val="right" w:pos="10773"/>
        </w:tabs>
        <w:rPr>
          <w:rFonts w:ascii="Futura Std Book" w:hAnsi="Futura Std Book"/>
          <w:color w:val="00569B"/>
          <w:lang w:val="en-US"/>
        </w:rPr>
      </w:pPr>
      <w:r w:rsidRPr="007E48EA">
        <w:rPr>
          <w:rFonts w:ascii="Futura Std Book" w:hAnsi="Futura Std Book"/>
          <w:color w:val="00569B"/>
          <w:lang w:val="en-US"/>
        </w:rPr>
        <w:t xml:space="preserve">F. EXTERNAL TRADE </w:t>
      </w:r>
      <w:r w:rsidR="0051028C">
        <w:rPr>
          <w:rFonts w:ascii="Futura Std Book" w:hAnsi="Futura Std Book"/>
          <w:color w:val="00569B"/>
          <w:lang w:val="en-US"/>
        </w:rPr>
        <w:t>BOOKLET</w:t>
      </w:r>
      <w:r w:rsidRPr="007E48EA">
        <w:rPr>
          <w:rFonts w:ascii="Futura Std Book" w:hAnsi="Futura Std Book"/>
          <w:color w:val="00569B"/>
          <w:lang w:val="en-US"/>
        </w:rPr>
        <w:t xml:space="preserve"> </w:t>
      </w:r>
      <w:r w:rsidRPr="007E48EA">
        <w:rPr>
          <w:rFonts w:ascii="Futura Std Book" w:hAnsi="Futura Std Book"/>
          <w:color w:val="00569B"/>
          <w:lang w:val="en-US"/>
        </w:rPr>
        <w:tab/>
        <w:t>periodicity:</w:t>
      </w:r>
      <w:r w:rsidRPr="007E48EA">
        <w:rPr>
          <w:rFonts w:ascii="Futura Std Book" w:hAnsi="Futura Std Book"/>
          <w:color w:val="00569B"/>
          <w:lang w:val="en-US"/>
        </w:rPr>
        <w:tab/>
        <w:t>monthly</w:t>
      </w:r>
    </w:p>
    <w:p w14:paraId="15D3D10F" w14:textId="77777777" w:rsidR="00C104AD" w:rsidRDefault="00C104AD" w:rsidP="004E31F7">
      <w:pPr>
        <w:tabs>
          <w:tab w:val="left" w:pos="-1134"/>
          <w:tab w:val="left" w:pos="6804"/>
          <w:tab w:val="right" w:pos="9498"/>
        </w:tabs>
        <w:spacing w:after="120"/>
        <w:ind w:left="284" w:hanging="851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ab/>
      </w:r>
      <w:r w:rsidRPr="004E31F7">
        <w:rPr>
          <w:rFonts w:ascii="Futura Std Book" w:hAnsi="Futura Std Book"/>
          <w:lang w:val="en-US"/>
        </w:rPr>
        <w:t xml:space="preserve">It </w:t>
      </w:r>
      <w:r w:rsidR="004E31F7">
        <w:rPr>
          <w:rFonts w:ascii="Futura Std Book" w:hAnsi="Futura Std Book"/>
          <w:lang w:val="en-US"/>
        </w:rPr>
        <w:t>reports</w:t>
      </w:r>
      <w:r w:rsidRPr="004E31F7">
        <w:rPr>
          <w:rFonts w:ascii="Futura Std Book" w:hAnsi="Futura Std Book"/>
          <w:lang w:val="en-US"/>
        </w:rPr>
        <w:t xml:space="preserve"> a series of tables which, for groups of similar products, allows to get all provenances and destinations respectively of import and export flo</w:t>
      </w:r>
      <w:r w:rsidR="004E31F7" w:rsidRPr="004E31F7">
        <w:rPr>
          <w:rFonts w:ascii="Futura Std Book" w:hAnsi="Futura Std Book"/>
          <w:lang w:val="en-US"/>
        </w:rPr>
        <w:t>ws</w:t>
      </w:r>
      <w:r w:rsidRPr="004E31F7">
        <w:rPr>
          <w:rFonts w:ascii="Futura Std Book" w:hAnsi="Futura Std Book"/>
          <w:lang w:val="en-US"/>
        </w:rPr>
        <w:t xml:space="preserve">. </w:t>
      </w:r>
      <w:r w:rsidR="004E31F7" w:rsidRPr="004E31F7">
        <w:rPr>
          <w:rFonts w:ascii="Futura Std Book" w:hAnsi="Futura Std Book"/>
          <w:lang w:val="en-US"/>
        </w:rPr>
        <w:t xml:space="preserve">ISTAT </w:t>
      </w:r>
      <w:r w:rsidR="003D6806">
        <w:rPr>
          <w:rFonts w:ascii="Futura Std Book" w:hAnsi="Futura Std Book"/>
          <w:lang w:val="en-US"/>
        </w:rPr>
        <w:t>s</w:t>
      </w:r>
      <w:r w:rsidR="004E31F7" w:rsidRPr="004E31F7">
        <w:rPr>
          <w:rFonts w:ascii="Futura Std Book" w:hAnsi="Futura Std Book"/>
          <w:lang w:val="en-US"/>
        </w:rPr>
        <w:t>ource processed by Assocarta.</w:t>
      </w:r>
    </w:p>
    <w:p w14:paraId="7A07E012" w14:textId="77777777" w:rsidR="002C55EB" w:rsidRDefault="00C104AD" w:rsidP="002C5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3969"/>
          <w:tab w:val="right" w:pos="8505"/>
          <w:tab w:val="right" w:pos="10632"/>
          <w:tab w:val="right" w:pos="10773"/>
        </w:tabs>
        <w:rPr>
          <w:rFonts w:ascii="Futura Std Book" w:hAnsi="Futura Std Book"/>
          <w:color w:val="00569B"/>
          <w:lang w:val="en-US"/>
        </w:rPr>
      </w:pPr>
      <w:r w:rsidRPr="007E48EA">
        <w:rPr>
          <w:rFonts w:ascii="Futura Std Book" w:hAnsi="Futura Std Book"/>
          <w:color w:val="00569B"/>
          <w:lang w:val="en-US"/>
        </w:rPr>
        <w:t xml:space="preserve">G. EXTERNAL TRADE </w:t>
      </w:r>
      <w:r w:rsidR="0051028C">
        <w:rPr>
          <w:rFonts w:ascii="Futura Std Book" w:hAnsi="Futura Std Book"/>
          <w:color w:val="00569B"/>
          <w:lang w:val="en-US"/>
        </w:rPr>
        <w:t>BOOKLET</w:t>
      </w:r>
      <w:r w:rsidRPr="007E48EA">
        <w:rPr>
          <w:rFonts w:ascii="Futura Std Book" w:hAnsi="Futura Std Book"/>
          <w:color w:val="00569B"/>
          <w:lang w:val="en-US"/>
        </w:rPr>
        <w:t xml:space="preserve"> – F</w:t>
      </w:r>
      <w:r w:rsidR="004E31F7">
        <w:rPr>
          <w:rFonts w:ascii="Futura Std Book" w:hAnsi="Futura Std Book"/>
          <w:color w:val="00569B"/>
          <w:lang w:val="en-US"/>
        </w:rPr>
        <w:t xml:space="preserve">ibrous </w:t>
      </w:r>
      <w:r w:rsidRPr="007E48EA">
        <w:rPr>
          <w:rFonts w:ascii="Futura Std Book" w:hAnsi="Futura Std Book"/>
          <w:color w:val="00569B"/>
          <w:lang w:val="en-US"/>
        </w:rPr>
        <w:t>Raw Materials</w:t>
      </w:r>
    </w:p>
    <w:p w14:paraId="1B2C1883" w14:textId="77777777" w:rsidR="00C104AD" w:rsidRPr="007E48EA" w:rsidRDefault="00C104AD" w:rsidP="002C5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3969"/>
          <w:tab w:val="right" w:pos="8505"/>
          <w:tab w:val="right" w:pos="10632"/>
          <w:tab w:val="right" w:pos="10773"/>
        </w:tabs>
        <w:rPr>
          <w:rFonts w:ascii="Futura Std Book" w:hAnsi="Futura Std Book"/>
          <w:color w:val="00569B"/>
          <w:lang w:val="en-US"/>
        </w:rPr>
      </w:pPr>
      <w:r w:rsidRPr="007E48EA">
        <w:rPr>
          <w:rFonts w:ascii="Futura Std Book" w:hAnsi="Futura Std Book"/>
          <w:color w:val="00569B"/>
          <w:lang w:val="en-US"/>
        </w:rPr>
        <w:tab/>
        <w:t>periodicity:</w:t>
      </w:r>
      <w:r w:rsidRPr="007E48EA">
        <w:rPr>
          <w:rFonts w:ascii="Futura Std Book" w:hAnsi="Futura Std Book"/>
          <w:color w:val="00569B"/>
          <w:lang w:val="en-US"/>
        </w:rPr>
        <w:tab/>
        <w:t>monthly</w:t>
      </w:r>
    </w:p>
    <w:p w14:paraId="05B52ABE" w14:textId="77777777" w:rsidR="00C104AD" w:rsidRPr="004E31F7" w:rsidRDefault="00C104AD">
      <w:pPr>
        <w:tabs>
          <w:tab w:val="left" w:pos="-1134"/>
          <w:tab w:val="left" w:pos="6804"/>
          <w:tab w:val="right" w:pos="9498"/>
        </w:tabs>
        <w:ind w:left="284" w:hanging="851"/>
        <w:jc w:val="both"/>
        <w:rPr>
          <w:rFonts w:ascii="Futura Std Book" w:hAnsi="Futura Std Book"/>
          <w:lang w:val="en-US"/>
        </w:rPr>
      </w:pPr>
      <w:r>
        <w:rPr>
          <w:rFonts w:ascii="Arial" w:hAnsi="Arial"/>
          <w:sz w:val="18"/>
          <w:lang w:val="en-GB"/>
        </w:rPr>
        <w:tab/>
      </w:r>
      <w:r w:rsidR="007E48EA" w:rsidRPr="007E48EA">
        <w:rPr>
          <w:rFonts w:ascii="Futura Std Book" w:hAnsi="Futura Std Book"/>
          <w:lang w:val="en-US"/>
        </w:rPr>
        <w:t>I</w:t>
      </w:r>
      <w:r w:rsidRPr="007E48EA">
        <w:rPr>
          <w:rFonts w:ascii="Futura Std Book" w:hAnsi="Futura Std Book"/>
          <w:lang w:val="en-US"/>
        </w:rPr>
        <w:t xml:space="preserve">t </w:t>
      </w:r>
      <w:r w:rsidR="004E31F7">
        <w:rPr>
          <w:rFonts w:ascii="Futura Std Book" w:hAnsi="Futura Std Book"/>
          <w:lang w:val="en-US"/>
        </w:rPr>
        <w:t>report</w:t>
      </w:r>
      <w:r w:rsidRPr="007E48EA">
        <w:rPr>
          <w:rFonts w:ascii="Futura Std Book" w:hAnsi="Futura Std Book"/>
          <w:lang w:val="en-US"/>
        </w:rPr>
        <w:t xml:space="preserve">s, </w:t>
      </w:r>
      <w:r w:rsidR="0008587D">
        <w:rPr>
          <w:rFonts w:ascii="Futura Std Book" w:hAnsi="Futura Std Book"/>
          <w:lang w:val="en-US"/>
        </w:rPr>
        <w:t>for each position</w:t>
      </w:r>
      <w:r w:rsidRPr="007E48EA">
        <w:rPr>
          <w:rFonts w:ascii="Futura Std Book" w:hAnsi="Futura Std Book"/>
          <w:lang w:val="en-US"/>
        </w:rPr>
        <w:t xml:space="preserve"> of C.N. chapter 47 (pulps and </w:t>
      </w:r>
      <w:r w:rsidR="0008587D">
        <w:rPr>
          <w:rFonts w:ascii="Futura Std Book" w:hAnsi="Futura Std Book"/>
          <w:lang w:val="en-US"/>
        </w:rPr>
        <w:t>paper for recycling</w:t>
      </w:r>
      <w:r w:rsidRPr="007E48EA">
        <w:rPr>
          <w:rFonts w:ascii="Futura Std Book" w:hAnsi="Futura Std Book"/>
          <w:lang w:val="en-US"/>
        </w:rPr>
        <w:t>), import and export flo</w:t>
      </w:r>
      <w:r w:rsidR="004E31F7">
        <w:rPr>
          <w:rFonts w:ascii="Futura Std Book" w:hAnsi="Futura Std Book"/>
          <w:lang w:val="en-US"/>
        </w:rPr>
        <w:t>ws</w:t>
      </w:r>
      <w:r w:rsidRPr="007E48EA">
        <w:rPr>
          <w:rFonts w:ascii="Futura Std Book" w:hAnsi="Futura Std Book"/>
          <w:lang w:val="en-US"/>
        </w:rPr>
        <w:t xml:space="preserve">. </w:t>
      </w:r>
      <w:r w:rsidRPr="004E31F7">
        <w:rPr>
          <w:rFonts w:ascii="Futura Std Book" w:hAnsi="Futura Std Book"/>
          <w:lang w:val="en-US"/>
        </w:rPr>
        <w:t>ISTAT</w:t>
      </w:r>
      <w:r w:rsidR="004E31F7" w:rsidRPr="004E31F7">
        <w:rPr>
          <w:rFonts w:ascii="Futura Std Book" w:hAnsi="Futura Std Book"/>
          <w:lang w:val="en-US"/>
        </w:rPr>
        <w:t xml:space="preserve"> </w:t>
      </w:r>
      <w:r w:rsidR="003D6806">
        <w:rPr>
          <w:rFonts w:ascii="Futura Std Book" w:hAnsi="Futura Std Book"/>
          <w:lang w:val="en-US"/>
        </w:rPr>
        <w:t>s</w:t>
      </w:r>
      <w:r w:rsidR="004E31F7" w:rsidRPr="004E31F7">
        <w:rPr>
          <w:rFonts w:ascii="Futura Std Book" w:hAnsi="Futura Std Book"/>
          <w:lang w:val="en-US"/>
        </w:rPr>
        <w:t>ource processed by Assocarta</w:t>
      </w:r>
      <w:r w:rsidRPr="004E31F7">
        <w:rPr>
          <w:rFonts w:ascii="Futura Std Book" w:hAnsi="Futura Std Book"/>
          <w:lang w:val="en-US"/>
        </w:rPr>
        <w:t>.</w:t>
      </w:r>
    </w:p>
    <w:p w14:paraId="123563A3" w14:textId="77777777" w:rsidR="002C55EB" w:rsidRPr="004E31F7" w:rsidRDefault="002C55EB">
      <w:pPr>
        <w:tabs>
          <w:tab w:val="left" w:pos="-1134"/>
          <w:tab w:val="left" w:pos="6804"/>
          <w:tab w:val="right" w:pos="9498"/>
        </w:tabs>
        <w:ind w:left="284" w:hanging="851"/>
        <w:jc w:val="both"/>
        <w:rPr>
          <w:rFonts w:ascii="Futura Std Book" w:hAnsi="Futura Std Book"/>
          <w:lang w:val="en-US"/>
        </w:rPr>
      </w:pPr>
    </w:p>
    <w:p w14:paraId="253C28ED" w14:textId="77777777" w:rsidR="002C55EB" w:rsidRPr="004E31F7" w:rsidRDefault="002C55EB">
      <w:pPr>
        <w:tabs>
          <w:tab w:val="left" w:pos="-1134"/>
          <w:tab w:val="left" w:pos="6804"/>
          <w:tab w:val="right" w:pos="9498"/>
        </w:tabs>
        <w:ind w:left="284" w:hanging="851"/>
        <w:jc w:val="both"/>
        <w:rPr>
          <w:rFonts w:ascii="Futura Std Book" w:hAnsi="Futura Std Book"/>
          <w:lang w:val="en-US"/>
        </w:rPr>
      </w:pPr>
    </w:p>
    <w:p w14:paraId="0FFAD53B" w14:textId="77777777" w:rsidR="002C55EB" w:rsidRPr="004E31F7" w:rsidRDefault="002C55EB">
      <w:pPr>
        <w:tabs>
          <w:tab w:val="left" w:pos="-1134"/>
          <w:tab w:val="left" w:pos="6804"/>
          <w:tab w:val="right" w:pos="9498"/>
        </w:tabs>
        <w:ind w:left="284" w:hanging="851"/>
        <w:jc w:val="both"/>
        <w:rPr>
          <w:rFonts w:ascii="Futura Std Book" w:hAnsi="Futura Std Book"/>
          <w:lang w:val="en-US"/>
        </w:rPr>
      </w:pPr>
    </w:p>
    <w:p w14:paraId="24D2F6B3" w14:textId="77777777" w:rsidR="002C55EB" w:rsidRPr="004E31F7" w:rsidRDefault="002C55EB">
      <w:pPr>
        <w:tabs>
          <w:tab w:val="left" w:pos="-1134"/>
          <w:tab w:val="left" w:pos="6804"/>
          <w:tab w:val="right" w:pos="9498"/>
        </w:tabs>
        <w:ind w:left="284" w:hanging="851"/>
        <w:jc w:val="both"/>
        <w:rPr>
          <w:rFonts w:ascii="Futura Std Book" w:hAnsi="Futura Std Book"/>
          <w:lang w:val="en-US"/>
        </w:rPr>
      </w:pPr>
    </w:p>
    <w:p w14:paraId="4C4F08B1" w14:textId="77777777" w:rsidR="00C104AD" w:rsidRPr="0051028C" w:rsidRDefault="00C104AD" w:rsidP="006C09B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after="120"/>
        <w:jc w:val="both"/>
        <w:rPr>
          <w:rFonts w:ascii="Futura Std Book" w:hAnsi="Futura Std Book"/>
          <w:b/>
          <w:i/>
          <w:color w:val="00569B"/>
          <w:sz w:val="24"/>
          <w:lang w:val="en-US"/>
        </w:rPr>
      </w:pPr>
      <w:r w:rsidRPr="0051028C">
        <w:rPr>
          <w:rFonts w:ascii="Futura Std Book" w:hAnsi="Futura Std Book"/>
          <w:b/>
          <w:i/>
          <w:color w:val="00569B"/>
          <w:sz w:val="24"/>
          <w:lang w:val="en-US"/>
        </w:rPr>
        <w:t xml:space="preserve">To be filled in by </w:t>
      </w:r>
      <w:r w:rsidRPr="003D6806">
        <w:rPr>
          <w:rFonts w:ascii="Futura Std Book" w:hAnsi="Futura Std Book"/>
          <w:b/>
          <w:i/>
          <w:color w:val="00569B"/>
          <w:sz w:val="24"/>
          <w:lang w:val="en-US"/>
        </w:rPr>
        <w:t>applying:</w:t>
      </w:r>
    </w:p>
    <w:p w14:paraId="0F0D5C13" w14:textId="77777777" w:rsidR="00C104AD" w:rsidRDefault="00C104AD">
      <w:pPr>
        <w:numPr>
          <w:ilvl w:val="0"/>
          <w:numId w:val="1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line="240" w:lineRule="exact"/>
        <w:ind w:left="284" w:hanging="284"/>
        <w:jc w:val="both"/>
        <w:rPr>
          <w:rFonts w:ascii="Futura Std Book" w:hAnsi="Futura Std Book"/>
          <w:bCs/>
          <w:lang w:val="en-GB"/>
        </w:rPr>
      </w:pPr>
      <w:r w:rsidRPr="00BD2303">
        <w:rPr>
          <w:rFonts w:ascii="Futura Std Book" w:hAnsi="Futura Std Book"/>
          <w:bCs/>
          <w:lang w:val="en-GB"/>
        </w:rPr>
        <w:t>Pl</w:t>
      </w:r>
      <w:r w:rsidR="00A563B7">
        <w:rPr>
          <w:rFonts w:ascii="Futura Std Book" w:hAnsi="Futura Std Book"/>
          <w:bCs/>
          <w:lang w:val="en-GB"/>
        </w:rPr>
        <w:t>ease,</w:t>
      </w:r>
      <w:r w:rsidRPr="00BD2303">
        <w:rPr>
          <w:rFonts w:ascii="Futura Std Book" w:hAnsi="Futura Std Book"/>
          <w:bCs/>
          <w:lang w:val="en-GB"/>
        </w:rPr>
        <w:t xml:space="preserve"> insert in your statistical documentation “package” mailing list our </w:t>
      </w:r>
      <w:r w:rsidR="00A563B7">
        <w:rPr>
          <w:rFonts w:ascii="Futura Std Book" w:hAnsi="Futura Std Book"/>
          <w:bCs/>
          <w:lang w:val="en-GB"/>
        </w:rPr>
        <w:t>C</w:t>
      </w:r>
      <w:r w:rsidRPr="00BD2303">
        <w:rPr>
          <w:rFonts w:ascii="Futura Std Book" w:hAnsi="Futura Std Book"/>
          <w:bCs/>
          <w:lang w:val="en-GB"/>
        </w:rPr>
        <w:t>ompany</w:t>
      </w:r>
      <w:r w:rsidR="00A563B7">
        <w:rPr>
          <w:rFonts w:ascii="Futura Std Book" w:hAnsi="Futura Std Book"/>
          <w:bCs/>
          <w:lang w:val="en-GB"/>
        </w:rPr>
        <w:t>:</w:t>
      </w:r>
    </w:p>
    <w:p w14:paraId="0E91FC5A" w14:textId="77777777" w:rsidR="006C09B2" w:rsidRPr="00BD2303" w:rsidRDefault="006C09B2" w:rsidP="006C09B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line="240" w:lineRule="exact"/>
        <w:jc w:val="both"/>
        <w:rPr>
          <w:rFonts w:ascii="Futura Std Book" w:hAnsi="Futura Std Book"/>
          <w:bCs/>
          <w:lang w:val="en-GB"/>
        </w:rPr>
      </w:pPr>
    </w:p>
    <w:p w14:paraId="118ACC0F" w14:textId="77777777" w:rsidR="00C104AD" w:rsidRPr="00BD2303" w:rsidRDefault="00C104A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line="240" w:lineRule="exact"/>
        <w:jc w:val="both"/>
        <w:rPr>
          <w:rFonts w:ascii="Futura Std Book" w:hAnsi="Futura Std Book"/>
          <w:bCs/>
          <w:lang w:val="en-GB"/>
        </w:rPr>
      </w:pPr>
      <w:r w:rsidRPr="00BD2303">
        <w:rPr>
          <w:rFonts w:ascii="Futura Std Book" w:hAnsi="Futura Std Book"/>
          <w:bCs/>
          <w:lang w:val="en-GB"/>
        </w:rPr>
        <w:t xml:space="preserve"> </w:t>
      </w:r>
      <w:r w:rsidR="002C55EB">
        <w:rPr>
          <w:rFonts w:ascii="Futura Std Book" w:hAnsi="Futura Std Book"/>
          <w:bCs/>
          <w:lang w:val="en-GB"/>
        </w:rPr>
        <w:t xml:space="preserve">   </w:t>
      </w:r>
      <w:r w:rsidRPr="00BD2303">
        <w:rPr>
          <w:rFonts w:ascii="Futura Std Book" w:hAnsi="Futura Std Book"/>
          <w:bCs/>
          <w:lang w:val="en-GB"/>
        </w:rPr>
        <w:t>__________________________________________________________________________</w:t>
      </w:r>
      <w:r w:rsidR="002C55EB">
        <w:rPr>
          <w:rFonts w:ascii="Futura Std Book" w:hAnsi="Futura Std Book"/>
          <w:bCs/>
          <w:lang w:val="en-GB"/>
        </w:rPr>
        <w:t>________</w:t>
      </w:r>
    </w:p>
    <w:p w14:paraId="14C31A3E" w14:textId="77777777" w:rsidR="004F2717" w:rsidRDefault="00C104A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  <w:lang w:val="en-GB"/>
        </w:rPr>
      </w:pPr>
      <w:r w:rsidRPr="00BD2303">
        <w:rPr>
          <w:rFonts w:ascii="Futura Std Book" w:hAnsi="Futura Std Book"/>
          <w:bCs/>
          <w:lang w:val="en-GB"/>
        </w:rPr>
        <w:t xml:space="preserve">    </w:t>
      </w:r>
    </w:p>
    <w:p w14:paraId="1BD2783E" w14:textId="77777777" w:rsidR="004E31F7" w:rsidRDefault="004E31F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  <w:lang w:val="en-GB"/>
        </w:rPr>
      </w:pPr>
      <w:r>
        <w:rPr>
          <w:rFonts w:ascii="Futura Std Book" w:hAnsi="Futura Std Book"/>
          <w:bCs/>
          <w:lang w:val="en-GB"/>
        </w:rPr>
        <w:t xml:space="preserve">    </w:t>
      </w:r>
      <w:r w:rsidR="003D6806" w:rsidRPr="00BD2303">
        <w:rPr>
          <w:rFonts w:ascii="Futura Std Book" w:hAnsi="Futura Std Book"/>
          <w:bCs/>
          <w:lang w:val="en-GB"/>
        </w:rPr>
        <w:t>N</w:t>
      </w:r>
      <w:r w:rsidR="00C104AD" w:rsidRPr="00BD2303">
        <w:rPr>
          <w:rFonts w:ascii="Futura Std Book" w:hAnsi="Futura Std Book"/>
          <w:bCs/>
          <w:lang w:val="en-GB"/>
        </w:rPr>
        <w:t>ame</w:t>
      </w:r>
      <w:r w:rsidR="003D6806">
        <w:rPr>
          <w:rFonts w:ascii="Futura Std Book" w:hAnsi="Futura Std Book"/>
          <w:bCs/>
          <w:lang w:val="en-GB"/>
        </w:rPr>
        <w:t xml:space="preserve">/s and </w:t>
      </w:r>
      <w:r w:rsidR="004F2717">
        <w:rPr>
          <w:rFonts w:ascii="Futura Std Book" w:hAnsi="Futura Std Book"/>
          <w:bCs/>
          <w:lang w:val="en-GB"/>
        </w:rPr>
        <w:t>position</w:t>
      </w:r>
      <w:r w:rsidR="003D6806">
        <w:rPr>
          <w:rFonts w:ascii="Futura Std Book" w:hAnsi="Futura Std Book"/>
          <w:bCs/>
          <w:lang w:val="en-GB"/>
        </w:rPr>
        <w:t>/s</w:t>
      </w:r>
      <w:r w:rsidR="004F2717">
        <w:rPr>
          <w:rFonts w:ascii="Futura Std Book" w:hAnsi="Futura Std Book"/>
          <w:bCs/>
          <w:lang w:val="en-GB"/>
        </w:rPr>
        <w:t xml:space="preserve"> of interested pe</w:t>
      </w:r>
      <w:r w:rsidR="003D6806">
        <w:rPr>
          <w:rFonts w:ascii="Futura Std Book" w:hAnsi="Futura Std Book"/>
          <w:bCs/>
          <w:lang w:val="en-GB"/>
        </w:rPr>
        <w:t>rson</w:t>
      </w:r>
      <w:r w:rsidR="002C0EDF">
        <w:rPr>
          <w:rFonts w:ascii="Futura Std Book" w:hAnsi="Futura Std Book"/>
          <w:bCs/>
          <w:lang w:val="en-GB"/>
        </w:rPr>
        <w:t>/</w:t>
      </w:r>
      <w:r w:rsidR="003D6806">
        <w:rPr>
          <w:rFonts w:ascii="Futura Std Book" w:hAnsi="Futura Std Book"/>
          <w:bCs/>
          <w:lang w:val="en-GB"/>
        </w:rPr>
        <w:t>s and e-mail address</w:t>
      </w:r>
      <w:r w:rsidR="002C0EDF">
        <w:rPr>
          <w:rFonts w:ascii="Futura Std Book" w:hAnsi="Futura Std Book"/>
          <w:bCs/>
          <w:lang w:val="en-GB"/>
        </w:rPr>
        <w:t>/</w:t>
      </w:r>
      <w:r w:rsidR="003D6806">
        <w:rPr>
          <w:rFonts w:ascii="Futura Std Book" w:hAnsi="Futura Std Book"/>
          <w:bCs/>
          <w:lang w:val="en-GB"/>
        </w:rPr>
        <w:t>es:</w:t>
      </w:r>
    </w:p>
    <w:p w14:paraId="745BB371" w14:textId="77777777" w:rsidR="006C09B2" w:rsidRDefault="006C09B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  <w:lang w:val="en-GB"/>
        </w:rPr>
      </w:pPr>
    </w:p>
    <w:p w14:paraId="7CFFFCD8" w14:textId="77777777" w:rsidR="00C104AD" w:rsidRDefault="004F271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  <w:lang w:val="en-GB"/>
        </w:rPr>
      </w:pPr>
      <w:r>
        <w:rPr>
          <w:rFonts w:ascii="Futura Std Book" w:hAnsi="Futura Std Book"/>
          <w:bCs/>
          <w:lang w:val="en-GB"/>
        </w:rPr>
        <w:t xml:space="preserve">    </w:t>
      </w:r>
      <w:r w:rsidR="00C104AD" w:rsidRPr="00BD2303">
        <w:rPr>
          <w:rFonts w:ascii="Futura Std Book" w:hAnsi="Futura Std Book"/>
          <w:bCs/>
          <w:lang w:val="en-GB"/>
        </w:rPr>
        <w:t>_______________________________________________________________________</w:t>
      </w:r>
      <w:r w:rsidR="004E31F7">
        <w:rPr>
          <w:rFonts w:ascii="Futura Std Book" w:hAnsi="Futura Std Book"/>
          <w:bCs/>
          <w:lang w:val="en-GB"/>
        </w:rPr>
        <w:t>__________</w:t>
      </w:r>
    </w:p>
    <w:p w14:paraId="0393E1FC" w14:textId="77777777" w:rsidR="004E31F7" w:rsidRPr="00BD2303" w:rsidRDefault="004E31F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  <w:lang w:val="en-GB"/>
        </w:rPr>
      </w:pPr>
    </w:p>
    <w:p w14:paraId="5B51293B" w14:textId="77777777" w:rsidR="00C104AD" w:rsidRPr="00BD2303" w:rsidRDefault="00C104AD">
      <w:pPr>
        <w:pStyle w:val="Rientrocorpodeltesto"/>
        <w:rPr>
          <w:rFonts w:ascii="Futura Std Book" w:hAnsi="Futura Std Book"/>
          <w:b w:val="0"/>
          <w:bCs/>
          <w:lang w:val="en-GB"/>
        </w:rPr>
      </w:pPr>
      <w:r w:rsidRPr="00BD2303">
        <w:rPr>
          <w:rFonts w:ascii="Futura Std Book" w:hAnsi="Futura Std Book"/>
          <w:b w:val="0"/>
          <w:bCs/>
          <w:lang w:val="en-GB"/>
        </w:rPr>
        <w:t xml:space="preserve">     To get such documentation we will make you a transfer</w:t>
      </w:r>
      <w:r w:rsidRPr="00BD2303">
        <w:rPr>
          <w:rFonts w:ascii="Futura Std Book" w:hAnsi="Futura Std Book"/>
          <w:lang w:val="en-GB"/>
        </w:rPr>
        <w:t xml:space="preserve"> </w:t>
      </w:r>
      <w:r w:rsidR="002C0EDF">
        <w:rPr>
          <w:rFonts w:ascii="Futura Std Book" w:hAnsi="Futura Std Book"/>
          <w:lang w:val="en-GB"/>
        </w:rPr>
        <w:t>of</w:t>
      </w:r>
      <w:r w:rsidRPr="00BD2303">
        <w:rPr>
          <w:rFonts w:ascii="Futura Std Book" w:hAnsi="Futura Std Book"/>
          <w:lang w:val="en-GB"/>
        </w:rPr>
        <w:t xml:space="preserve"> € 340</w:t>
      </w:r>
      <w:r w:rsidR="00283B26">
        <w:rPr>
          <w:rFonts w:ascii="Futura Std Book" w:hAnsi="Futura Std Book"/>
          <w:lang w:val="en-GB"/>
        </w:rPr>
        <w:t>.</w:t>
      </w:r>
      <w:r w:rsidRPr="00BD2303">
        <w:rPr>
          <w:rFonts w:ascii="Futura Std Book" w:hAnsi="Futura Std Book"/>
          <w:lang w:val="en-GB"/>
        </w:rPr>
        <w:t>00</w:t>
      </w:r>
      <w:r w:rsidR="002C0EDF" w:rsidRPr="002C0EDF">
        <w:rPr>
          <w:rFonts w:ascii="Futura Std Book" w:hAnsi="Futura Std Book"/>
          <w:b w:val="0"/>
          <w:bCs/>
          <w:lang w:val="en-GB"/>
        </w:rPr>
        <w:t>,</w:t>
      </w:r>
      <w:r w:rsidRPr="002C0EDF">
        <w:rPr>
          <w:rFonts w:ascii="Futura Std Book" w:hAnsi="Futura Std Book"/>
          <w:b w:val="0"/>
          <w:bCs/>
          <w:lang w:val="en-GB"/>
        </w:rPr>
        <w:t xml:space="preserve"> </w:t>
      </w:r>
      <w:r w:rsidRPr="00BD2303">
        <w:rPr>
          <w:rFonts w:ascii="Futura Std Book" w:hAnsi="Futura Std Book"/>
          <w:b w:val="0"/>
          <w:bCs/>
          <w:lang w:val="en-GB"/>
        </w:rPr>
        <w:t xml:space="preserve">as </w:t>
      </w:r>
      <w:r w:rsidR="004E31F7">
        <w:rPr>
          <w:rFonts w:ascii="Futura Std Book" w:hAnsi="Futura Std Book"/>
          <w:b w:val="0"/>
          <w:bCs/>
          <w:lang w:val="en-GB"/>
        </w:rPr>
        <w:t xml:space="preserve">expenses </w:t>
      </w:r>
      <w:r w:rsidRPr="00BD2303">
        <w:rPr>
          <w:rFonts w:ascii="Futura Std Book" w:hAnsi="Futura Std Book"/>
          <w:b w:val="0"/>
          <w:bCs/>
          <w:lang w:val="en-GB"/>
        </w:rPr>
        <w:t>refund</w:t>
      </w:r>
      <w:r w:rsidR="002C0EDF">
        <w:rPr>
          <w:rFonts w:ascii="Futura Std Book" w:hAnsi="Futura Std Book"/>
          <w:b w:val="0"/>
          <w:bCs/>
          <w:lang w:val="en-GB"/>
        </w:rPr>
        <w:t>.</w:t>
      </w:r>
    </w:p>
    <w:p w14:paraId="53A7AE79" w14:textId="77777777" w:rsidR="00C104AD" w:rsidRPr="00BD2303" w:rsidRDefault="00C104A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ind w:left="284" w:hanging="284"/>
        <w:jc w:val="both"/>
        <w:rPr>
          <w:rFonts w:ascii="Futura Std Book" w:hAnsi="Futura Std Book"/>
          <w:bCs/>
          <w:sz w:val="18"/>
          <w:szCs w:val="18"/>
          <w:lang w:val="en-GB"/>
        </w:rPr>
      </w:pPr>
      <w:r w:rsidRPr="00BD2303">
        <w:rPr>
          <w:rFonts w:ascii="Futura Std Book" w:hAnsi="Futura Std Book"/>
          <w:bCs/>
          <w:lang w:val="en-GB"/>
        </w:rPr>
        <w:t xml:space="preserve"> </w:t>
      </w:r>
    </w:p>
    <w:p w14:paraId="62DD4354" w14:textId="77777777" w:rsidR="00C104AD" w:rsidRPr="00BD2303" w:rsidRDefault="00C104AD" w:rsidP="00A563B7">
      <w:pPr>
        <w:numPr>
          <w:ilvl w:val="0"/>
          <w:numId w:val="2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after="240"/>
        <w:jc w:val="both"/>
        <w:rPr>
          <w:rFonts w:ascii="Futura Std Book" w:hAnsi="Futura Std Book"/>
          <w:b/>
          <w:lang w:val="en-GB"/>
        </w:rPr>
      </w:pPr>
      <w:r w:rsidRPr="00BD2303">
        <w:rPr>
          <w:rFonts w:ascii="Futura Std Book" w:hAnsi="Futura Std Book"/>
          <w:bCs/>
          <w:lang w:val="en-GB"/>
        </w:rPr>
        <w:t xml:space="preserve">We are also interested in getting monthly </w:t>
      </w:r>
      <w:r w:rsidR="006C09B2" w:rsidRPr="00BD2303">
        <w:rPr>
          <w:rFonts w:ascii="Futura Std Book" w:hAnsi="Futura Std Book"/>
          <w:bCs/>
          <w:lang w:val="en-GB"/>
        </w:rPr>
        <w:t>external trade</w:t>
      </w:r>
      <w:r w:rsidR="006C09B2">
        <w:rPr>
          <w:rFonts w:ascii="Futura Std Book" w:hAnsi="Futura Std Book"/>
          <w:bCs/>
          <w:lang w:val="en-GB"/>
        </w:rPr>
        <w:t xml:space="preserve"> </w:t>
      </w:r>
      <w:r w:rsidR="0051028C">
        <w:rPr>
          <w:rFonts w:ascii="Futura Std Book" w:hAnsi="Futura Std Book"/>
          <w:bCs/>
          <w:lang w:val="en-GB"/>
        </w:rPr>
        <w:t>booklets</w:t>
      </w:r>
      <w:r w:rsidRPr="00BD2303">
        <w:rPr>
          <w:rFonts w:ascii="Futura Std Book" w:hAnsi="Futura Std Book"/>
          <w:bCs/>
          <w:lang w:val="en-GB"/>
        </w:rPr>
        <w:t xml:space="preserve">. Therefore, we will make you a transfer for a total </w:t>
      </w:r>
      <w:r w:rsidRPr="00BD2303">
        <w:rPr>
          <w:rFonts w:ascii="Futura Std Book" w:hAnsi="Futura Std Book"/>
          <w:b/>
          <w:lang w:val="en-GB"/>
        </w:rPr>
        <w:t>discounted amount of € 500</w:t>
      </w:r>
      <w:r w:rsidR="00283B26">
        <w:rPr>
          <w:rFonts w:ascii="Futura Std Book" w:hAnsi="Futura Std Book"/>
          <w:b/>
          <w:lang w:val="en-GB"/>
        </w:rPr>
        <w:t>.00</w:t>
      </w:r>
      <w:r w:rsidRPr="00BD2303">
        <w:rPr>
          <w:rFonts w:ascii="Futura Std Book" w:hAnsi="Futura Std Book"/>
          <w:b/>
          <w:lang w:val="en-GB"/>
        </w:rPr>
        <w:t>.</w:t>
      </w:r>
    </w:p>
    <w:p w14:paraId="5D6CD284" w14:textId="77777777" w:rsidR="00C104AD" w:rsidRPr="0008587D" w:rsidRDefault="00C104A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jc w:val="both"/>
        <w:rPr>
          <w:rFonts w:ascii="Futura Std Book" w:hAnsi="Futura Std Book"/>
          <w:b/>
          <w:sz w:val="18"/>
          <w:lang w:val="en-GB"/>
        </w:rPr>
      </w:pPr>
      <w:r w:rsidRPr="0008587D">
        <w:rPr>
          <w:rFonts w:ascii="Futura Std Book" w:hAnsi="Futura Std Book"/>
          <w:b/>
          <w:lang w:val="en-GB"/>
        </w:rPr>
        <w:t xml:space="preserve">We will transfer the </w:t>
      </w:r>
      <w:proofErr w:type="gramStart"/>
      <w:r w:rsidRPr="0008587D">
        <w:rPr>
          <w:rFonts w:ascii="Futura Std Book" w:hAnsi="Futura Std Book"/>
          <w:b/>
          <w:lang w:val="en-GB"/>
        </w:rPr>
        <w:t>above mentioned</w:t>
      </w:r>
      <w:proofErr w:type="gramEnd"/>
      <w:r w:rsidRPr="0008587D">
        <w:rPr>
          <w:rFonts w:ascii="Futura Std Book" w:hAnsi="Futura Std Book"/>
          <w:b/>
          <w:lang w:val="en-GB"/>
        </w:rPr>
        <w:t xml:space="preserve"> amount (free of all bank charges) to </w:t>
      </w:r>
      <w:r w:rsidR="000B0D7A">
        <w:rPr>
          <w:rFonts w:ascii="Futura Std Book" w:hAnsi="Futura Std Book"/>
          <w:b/>
          <w:lang w:val="en-GB"/>
        </w:rPr>
        <w:t>the bank you will indicate us once you received this form back, duly filled in.</w:t>
      </w:r>
    </w:p>
    <w:p w14:paraId="32D50C76" w14:textId="77777777" w:rsidR="00C104AD" w:rsidRPr="00BD2303" w:rsidRDefault="00C104A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jc w:val="both"/>
        <w:rPr>
          <w:rFonts w:ascii="Futura Std Book" w:hAnsi="Futura Std Book"/>
          <w:bCs/>
          <w:sz w:val="10"/>
          <w:u w:val="single"/>
          <w:lang w:val="en-GB"/>
        </w:rPr>
      </w:pPr>
    </w:p>
    <w:p w14:paraId="324BE408" w14:textId="77777777" w:rsidR="00C104AD" w:rsidRPr="00BD2303" w:rsidRDefault="00C104AD" w:rsidP="0051028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line="480" w:lineRule="auto"/>
        <w:jc w:val="both"/>
        <w:rPr>
          <w:rFonts w:ascii="Futura Std Book" w:hAnsi="Futura Std Book"/>
          <w:bCs/>
          <w:lang w:val="en-GB"/>
        </w:rPr>
      </w:pPr>
      <w:r w:rsidRPr="00BD2303">
        <w:rPr>
          <w:rFonts w:ascii="Futura Std Book" w:hAnsi="Futura Std Book"/>
          <w:bCs/>
          <w:lang w:val="en-GB"/>
        </w:rPr>
        <w:t xml:space="preserve">Once you have received </w:t>
      </w:r>
      <w:r w:rsidR="0051028C">
        <w:rPr>
          <w:rFonts w:ascii="Futura Std Book" w:hAnsi="Futura Std Book"/>
          <w:bCs/>
          <w:lang w:val="en-GB"/>
        </w:rPr>
        <w:t xml:space="preserve">above mentioned </w:t>
      </w:r>
      <w:r w:rsidRPr="00BD2303">
        <w:rPr>
          <w:rFonts w:ascii="Futura Std Book" w:hAnsi="Futura Std Book"/>
          <w:bCs/>
          <w:lang w:val="en-GB"/>
        </w:rPr>
        <w:t xml:space="preserve">amounts, please send invoice </w:t>
      </w:r>
      <w:r w:rsidR="006C09B2">
        <w:rPr>
          <w:rFonts w:ascii="Futura Std Book" w:hAnsi="Futura Std Book"/>
          <w:bCs/>
          <w:lang w:val="en-GB"/>
        </w:rPr>
        <w:t>to</w:t>
      </w:r>
      <w:r w:rsidRPr="00BD2303">
        <w:rPr>
          <w:rFonts w:ascii="Futura Std Book" w:hAnsi="Futura Std Book"/>
          <w:bCs/>
          <w:lang w:val="en-GB"/>
        </w:rPr>
        <w:t>:</w:t>
      </w:r>
    </w:p>
    <w:p w14:paraId="2477E697" w14:textId="77777777" w:rsidR="00C104AD" w:rsidRPr="00BD2303" w:rsidRDefault="00C104AD" w:rsidP="0051028C">
      <w:pPr>
        <w:pStyle w:val="Titolo2"/>
        <w:spacing w:line="480" w:lineRule="auto"/>
        <w:rPr>
          <w:rFonts w:ascii="Futura Std Book" w:hAnsi="Futura Std Book"/>
          <w:b w:val="0"/>
          <w:bCs/>
        </w:rPr>
      </w:pPr>
      <w:proofErr w:type="gramStart"/>
      <w:r w:rsidRPr="00BD2303">
        <w:rPr>
          <w:rFonts w:ascii="Futura Std Book" w:hAnsi="Futura Std Book"/>
          <w:b w:val="0"/>
          <w:bCs/>
        </w:rPr>
        <w:t>Company:</w:t>
      </w:r>
      <w:r w:rsidRPr="00BD2303">
        <w:rPr>
          <w:rFonts w:ascii="Futura Std Book" w:hAnsi="Futura Std Book"/>
          <w:b w:val="0"/>
          <w:bCs/>
          <w:color w:val="FF0000"/>
        </w:rPr>
        <w:t xml:space="preserve"> </w:t>
      </w:r>
      <w:r w:rsidRPr="00BD2303">
        <w:rPr>
          <w:rFonts w:ascii="Futura Std Book" w:hAnsi="Futura Std Book"/>
          <w:b w:val="0"/>
          <w:bCs/>
        </w:rPr>
        <w:t xml:space="preserve">  </w:t>
      </w:r>
      <w:proofErr w:type="gramEnd"/>
      <w:r w:rsidRPr="00BD2303">
        <w:rPr>
          <w:rFonts w:ascii="Futura Std Book" w:hAnsi="Futura Std Book"/>
          <w:b w:val="0"/>
          <w:bCs/>
        </w:rPr>
        <w:t xml:space="preserve"> __</w:t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  <w:t>____________</w:t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  <w:t>____________</w:t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  <w:t>____________</w:t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  <w:t>____________</w:t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  <w:t>____________</w:t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Pr="00BD2303">
        <w:rPr>
          <w:rFonts w:ascii="Futura Std Book" w:hAnsi="Futura Std Book"/>
          <w:b w:val="0"/>
          <w:bCs/>
        </w:rPr>
        <w:softHyphen/>
      </w:r>
      <w:r w:rsidR="0051028C">
        <w:rPr>
          <w:rFonts w:ascii="Futura Std Book" w:hAnsi="Futura Std Book"/>
          <w:b w:val="0"/>
          <w:bCs/>
        </w:rPr>
        <w:softHyphen/>
      </w:r>
      <w:r w:rsidR="0051028C">
        <w:rPr>
          <w:rFonts w:ascii="Futura Std Book" w:hAnsi="Futura Std Book"/>
          <w:b w:val="0"/>
          <w:bCs/>
        </w:rPr>
        <w:softHyphen/>
      </w:r>
      <w:r w:rsidR="0051028C">
        <w:rPr>
          <w:rFonts w:ascii="Futura Std Book" w:hAnsi="Futura Std Book"/>
          <w:b w:val="0"/>
          <w:bCs/>
        </w:rPr>
        <w:softHyphen/>
      </w:r>
      <w:r w:rsidR="0051028C">
        <w:rPr>
          <w:rFonts w:ascii="Futura Std Book" w:hAnsi="Futura Std Book"/>
          <w:b w:val="0"/>
          <w:bCs/>
        </w:rPr>
        <w:softHyphen/>
      </w:r>
      <w:r w:rsidR="0051028C">
        <w:rPr>
          <w:rFonts w:ascii="Futura Std Book" w:hAnsi="Futura Std Book"/>
          <w:b w:val="0"/>
          <w:bCs/>
        </w:rPr>
        <w:softHyphen/>
      </w:r>
      <w:r w:rsidR="0051028C">
        <w:rPr>
          <w:rFonts w:ascii="Futura Std Book" w:hAnsi="Futura Std Book"/>
          <w:b w:val="0"/>
          <w:bCs/>
        </w:rPr>
        <w:softHyphen/>
      </w:r>
      <w:r w:rsidR="0051028C">
        <w:rPr>
          <w:rFonts w:ascii="Futura Std Book" w:hAnsi="Futura Std Book"/>
          <w:b w:val="0"/>
          <w:bCs/>
        </w:rPr>
        <w:softHyphen/>
      </w:r>
      <w:r w:rsidR="0051028C">
        <w:rPr>
          <w:rFonts w:ascii="Futura Std Book" w:hAnsi="Futura Std Book"/>
          <w:b w:val="0"/>
          <w:bCs/>
        </w:rPr>
        <w:softHyphen/>
      </w:r>
      <w:r w:rsidR="0051028C">
        <w:rPr>
          <w:rFonts w:ascii="Futura Std Book" w:hAnsi="Futura Std Book"/>
          <w:b w:val="0"/>
          <w:bCs/>
        </w:rPr>
        <w:softHyphen/>
        <w:t>________</w:t>
      </w:r>
    </w:p>
    <w:p w14:paraId="26D606F9" w14:textId="77777777" w:rsidR="00C104AD" w:rsidRDefault="00C104AD" w:rsidP="0051028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-1134"/>
          <w:tab w:val="left" w:pos="7371"/>
          <w:tab w:val="right" w:pos="9923"/>
        </w:tabs>
        <w:spacing w:line="480" w:lineRule="auto"/>
        <w:jc w:val="both"/>
        <w:rPr>
          <w:rFonts w:ascii="Futura Std Book" w:hAnsi="Futura Std Book"/>
          <w:bCs/>
        </w:rPr>
      </w:pPr>
      <w:proofErr w:type="spellStart"/>
      <w:r w:rsidRPr="00BD2303">
        <w:rPr>
          <w:rFonts w:ascii="Futura Std Book" w:hAnsi="Futura Std Book"/>
          <w:bCs/>
        </w:rPr>
        <w:t>Address</w:t>
      </w:r>
      <w:proofErr w:type="spellEnd"/>
      <w:r w:rsidRPr="00BD2303">
        <w:rPr>
          <w:rFonts w:ascii="Futura Std Book" w:hAnsi="Futura Std Book"/>
          <w:bCs/>
        </w:rPr>
        <w:t>: __________________________________________________________________________</w:t>
      </w:r>
    </w:p>
    <w:sectPr w:rsidR="00C104AD" w:rsidSect="008B0F94">
      <w:footerReference w:type="default" r:id="rId9"/>
      <w:pgSz w:w="11907" w:h="16840" w:code="9"/>
      <w:pgMar w:top="1134" w:right="1701" w:bottom="1134" w:left="1701" w:header="720" w:footer="6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D8AB9" w14:textId="77777777" w:rsidR="00224EA6" w:rsidRDefault="00224EA6">
      <w:r>
        <w:separator/>
      </w:r>
    </w:p>
  </w:endnote>
  <w:endnote w:type="continuationSeparator" w:id="0">
    <w:p w14:paraId="4009D776" w14:textId="77777777" w:rsidR="00224EA6" w:rsidRDefault="0022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D1F0E" w14:textId="77777777" w:rsidR="00C104AD" w:rsidRDefault="00C104AD">
    <w:pPr>
      <w:pStyle w:val="Pidipagina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Pacchetto statistico –scheda illustrativa-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6494F" w14:textId="77777777" w:rsidR="00224EA6" w:rsidRDefault="00224EA6">
      <w:r>
        <w:separator/>
      </w:r>
    </w:p>
  </w:footnote>
  <w:footnote w:type="continuationSeparator" w:id="0">
    <w:p w14:paraId="06014291" w14:textId="77777777" w:rsidR="00224EA6" w:rsidRDefault="0022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9B6BB5"/>
    <w:multiLevelType w:val="hybridMultilevel"/>
    <w:tmpl w:val="7AF0AD98"/>
    <w:lvl w:ilvl="0" w:tplc="04100005">
      <w:start w:val="1"/>
      <w:numFmt w:val="bullet"/>
      <w:lvlText w:val=""/>
      <w:lvlJc w:val="left"/>
      <w:pPr>
        <w:tabs>
          <w:tab w:val="num" w:pos="424"/>
        </w:tabs>
        <w:ind w:left="4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474B52AF"/>
    <w:multiLevelType w:val="hybridMultilevel"/>
    <w:tmpl w:val="7AF0AD98"/>
    <w:lvl w:ilvl="0" w:tplc="04100005">
      <w:start w:val="1"/>
      <w:numFmt w:val="bullet"/>
      <w:lvlText w:val=""/>
      <w:lvlJc w:val="left"/>
      <w:pPr>
        <w:tabs>
          <w:tab w:val="num" w:pos="424"/>
        </w:tabs>
        <w:ind w:left="4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6E667C9C"/>
    <w:multiLevelType w:val="hybridMultilevel"/>
    <w:tmpl w:val="7AF0AD98"/>
    <w:lvl w:ilvl="0" w:tplc="F3F0C8C8">
      <w:start w:val="1"/>
      <w:numFmt w:val="bullet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2"/>
        </w:rPr>
      </w:lvl>
    </w:lvlOverride>
  </w:num>
  <w:num w:numId="2">
    <w:abstractNumId w:val="0"/>
    <w:lvlOverride w:ilvl="0">
      <w:lvl w:ilvl="0">
        <w:start w:val="1"/>
        <w:numFmt w:val="bullet"/>
        <w:lvlText w:val=""/>
        <w:legacy w:legacy="1" w:legacySpace="0" w:legacyIndent="284"/>
        <w:lvlJc w:val="left"/>
        <w:pPr>
          <w:ind w:left="284" w:hanging="284"/>
        </w:pPr>
        <w:rPr>
          <w:rFonts w:ascii="Wingdings" w:hAnsi="Wingdings" w:hint="default"/>
          <w:sz w:val="22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1E"/>
    <w:rsid w:val="000763CC"/>
    <w:rsid w:val="0008587D"/>
    <w:rsid w:val="000B0D7A"/>
    <w:rsid w:val="000F150B"/>
    <w:rsid w:val="00224EA6"/>
    <w:rsid w:val="00235F24"/>
    <w:rsid w:val="00243B99"/>
    <w:rsid w:val="00283B26"/>
    <w:rsid w:val="002A58B6"/>
    <w:rsid w:val="002C0EDF"/>
    <w:rsid w:val="002C55EB"/>
    <w:rsid w:val="003D6806"/>
    <w:rsid w:val="00405547"/>
    <w:rsid w:val="004344C1"/>
    <w:rsid w:val="00482E36"/>
    <w:rsid w:val="004C28EC"/>
    <w:rsid w:val="004E31F7"/>
    <w:rsid w:val="004F2717"/>
    <w:rsid w:val="0050504F"/>
    <w:rsid w:val="0051028C"/>
    <w:rsid w:val="006C09B2"/>
    <w:rsid w:val="007926F6"/>
    <w:rsid w:val="007E48EA"/>
    <w:rsid w:val="00897CB3"/>
    <w:rsid w:val="008B0F94"/>
    <w:rsid w:val="008E7486"/>
    <w:rsid w:val="008F7ADB"/>
    <w:rsid w:val="009357BF"/>
    <w:rsid w:val="00A311AD"/>
    <w:rsid w:val="00A563B7"/>
    <w:rsid w:val="00A72C06"/>
    <w:rsid w:val="00BD2303"/>
    <w:rsid w:val="00C104AD"/>
    <w:rsid w:val="00C35B1F"/>
    <w:rsid w:val="00CA3D1E"/>
    <w:rsid w:val="00CA7752"/>
    <w:rsid w:val="00E41C0D"/>
    <w:rsid w:val="00F85C7B"/>
    <w:rsid w:val="00F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96699"/>
  <w15:chartTrackingRefBased/>
  <w15:docId w15:val="{71DDC5F1-F6C8-426F-AB04-A7F27B77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-1134"/>
        <w:tab w:val="left" w:pos="6804"/>
        <w:tab w:val="right" w:pos="9498"/>
      </w:tabs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-1134"/>
        <w:tab w:val="left" w:pos="7371"/>
        <w:tab w:val="right" w:pos="9923"/>
      </w:tabs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-1134"/>
        <w:tab w:val="left" w:pos="7371"/>
        <w:tab w:val="right" w:pos="9923"/>
      </w:tabs>
      <w:spacing w:line="240" w:lineRule="exact"/>
      <w:jc w:val="center"/>
      <w:outlineLvl w:val="2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tabs>
        <w:tab w:val="left" w:pos="-1134"/>
      </w:tabs>
      <w:jc w:val="center"/>
    </w:pPr>
    <w:rPr>
      <w:rFonts w:ascii="Arial" w:hAnsi="Arial"/>
      <w:b/>
      <w:sz w:val="22"/>
    </w:rPr>
  </w:style>
  <w:style w:type="paragraph" w:styleId="Corpotesto">
    <w:name w:val="Body Text"/>
    <w:basedOn w:val="Normale"/>
    <w:pPr>
      <w:tabs>
        <w:tab w:val="left" w:pos="-1134"/>
      </w:tabs>
      <w:jc w:val="both"/>
    </w:pPr>
    <w:rPr>
      <w:rFonts w:ascii="Arial" w:hAnsi="Arial"/>
      <w:b/>
      <w:i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-1134"/>
        <w:tab w:val="left" w:pos="7371"/>
        <w:tab w:val="right" w:pos="9923"/>
      </w:tabs>
      <w:ind w:left="284" w:hanging="284"/>
      <w:jc w:val="both"/>
    </w:pPr>
    <w:rPr>
      <w:rFonts w:ascii="Arial" w:hAnsi="Arial"/>
      <w:b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artaservizi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cartaservizisrl@assocar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4361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PUBBLICAZIONI STATISTICHE DISPONIBILI</vt:lpstr>
    </vt:vector>
  </TitlesOfParts>
  <Company>ASSOCARTA</Company>
  <LinksUpToDate>false</LinksUpToDate>
  <CharactersWithSpaces>4973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mailto:assocartaservizi@pec.it</vt:lpwstr>
      </vt:variant>
      <vt:variant>
        <vt:lpwstr/>
      </vt:variant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mailto:assocartaservizisrl@assocarta.it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PUBBLICAZIONI STATISTICHE DISPONIBILI</dc:title>
  <dc:subject/>
  <dc:creator>Dott.ssa  Caradini</dc:creator>
  <cp:keywords/>
  <cp:lastModifiedBy>Vincenzo Puggioni</cp:lastModifiedBy>
  <cp:revision>2</cp:revision>
  <cp:lastPrinted>2018-12-04T14:49:00Z</cp:lastPrinted>
  <dcterms:created xsi:type="dcterms:W3CDTF">2021-01-11T13:36:00Z</dcterms:created>
  <dcterms:modified xsi:type="dcterms:W3CDTF">2021-01-11T13:36:00Z</dcterms:modified>
</cp:coreProperties>
</file>